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9349" w14:textId="77777777" w:rsidR="00371BED" w:rsidRDefault="00371BED" w:rsidP="00371BED">
      <w:pPr>
        <w:spacing w:before="120" w:after="120" w:line="360" w:lineRule="auto"/>
        <w:rPr>
          <w:rFonts w:ascii="Arial" w:eastAsia="Arial" w:hAnsi="Arial" w:cs="Arial"/>
          <w:b/>
        </w:rPr>
      </w:pPr>
    </w:p>
    <w:p w14:paraId="108BA41B" w14:textId="77777777" w:rsidR="00371BED" w:rsidRDefault="00371BED" w:rsidP="00371BED">
      <w:pPr>
        <w:spacing w:before="120" w:after="120" w:line="360" w:lineRule="auto"/>
        <w:rPr>
          <w:rFonts w:ascii="Arial" w:eastAsia="Arial" w:hAnsi="Arial" w:cs="Arial"/>
          <w:b/>
        </w:rPr>
      </w:pPr>
    </w:p>
    <w:p w14:paraId="5D47B450" w14:textId="77777777" w:rsidR="00371BED" w:rsidRDefault="00371BED" w:rsidP="00371BED">
      <w:pPr>
        <w:spacing w:before="120" w:after="120" w:line="360" w:lineRule="auto"/>
        <w:rPr>
          <w:rFonts w:ascii="Arial" w:eastAsia="Arial" w:hAnsi="Arial" w:cs="Arial"/>
          <w:b/>
        </w:rPr>
      </w:pPr>
    </w:p>
    <w:p w14:paraId="1D76F297" w14:textId="77777777" w:rsidR="00371BED" w:rsidRDefault="00371BED" w:rsidP="00371BED">
      <w:pPr>
        <w:spacing w:before="120" w:after="120" w:line="360" w:lineRule="auto"/>
        <w:rPr>
          <w:rFonts w:ascii="Arial" w:eastAsia="Arial" w:hAnsi="Arial" w:cs="Arial"/>
          <w:b/>
        </w:rPr>
      </w:pPr>
    </w:p>
    <w:p w14:paraId="397D31A2" w14:textId="307CF31B" w:rsidR="00371BED" w:rsidRDefault="00371BED" w:rsidP="004F6784">
      <w:pPr>
        <w:spacing w:before="120" w:after="120" w:line="360" w:lineRule="auto"/>
        <w:jc w:val="center"/>
        <w:rPr>
          <w:rFonts w:ascii="Arial" w:eastAsia="Arial" w:hAnsi="Arial" w:cs="Arial"/>
          <w:b/>
        </w:rPr>
      </w:pPr>
    </w:p>
    <w:p w14:paraId="19C57203" w14:textId="194E16F9" w:rsidR="00371BED" w:rsidRDefault="004F6784" w:rsidP="004F6784">
      <w:pPr>
        <w:spacing w:before="120" w:after="120" w:line="360" w:lineRule="auto"/>
        <w:jc w:val="center"/>
        <w:rPr>
          <w:rFonts w:ascii="Arial" w:eastAsia="Arial" w:hAnsi="Arial" w:cs="Arial"/>
          <w:b/>
        </w:rPr>
      </w:pPr>
      <w:r>
        <w:rPr>
          <w:noProof/>
        </w:rPr>
        <w:drawing>
          <wp:inline distT="0" distB="0" distL="114300" distR="114300" wp14:anchorId="63D41A0F" wp14:editId="76B14254">
            <wp:extent cx="3053715" cy="774700"/>
            <wp:effectExtent l="0" t="0" r="0" b="0"/>
            <wp:docPr id="1" name="image1.jpg" descr="A blue and green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blue and green text&#10;&#10;Description automatically generated"/>
                    <pic:cNvPicPr preferRelativeResize="0"/>
                  </pic:nvPicPr>
                  <pic:blipFill>
                    <a:blip r:embed="rId7"/>
                    <a:srcRect/>
                    <a:stretch>
                      <a:fillRect/>
                    </a:stretch>
                  </pic:blipFill>
                  <pic:spPr>
                    <a:xfrm>
                      <a:off x="0" y="0"/>
                      <a:ext cx="3053715" cy="774700"/>
                    </a:xfrm>
                    <a:prstGeom prst="rect">
                      <a:avLst/>
                    </a:prstGeom>
                    <a:ln/>
                  </pic:spPr>
                </pic:pic>
              </a:graphicData>
            </a:graphic>
          </wp:inline>
        </w:drawing>
      </w:r>
    </w:p>
    <w:p w14:paraId="3A1B331A" w14:textId="466846DE" w:rsidR="00371BED" w:rsidRPr="004F6784" w:rsidRDefault="004F6784" w:rsidP="004F6784">
      <w:pPr>
        <w:spacing w:before="120" w:after="120"/>
        <w:jc w:val="center"/>
        <w:rPr>
          <w:rFonts w:ascii="Arial" w:eastAsia="Arial" w:hAnsi="Arial" w:cs="Arial"/>
          <w:b/>
          <w:bCs/>
          <w:sz w:val="82"/>
          <w:szCs w:val="82"/>
        </w:rPr>
      </w:pPr>
      <w:r>
        <w:rPr>
          <w:rFonts w:ascii="Arial" w:eastAsia="Arial" w:hAnsi="Arial" w:cs="Arial"/>
          <w:b/>
          <w:bCs/>
          <w:sz w:val="82"/>
          <w:szCs w:val="82"/>
        </w:rPr>
        <w:t xml:space="preserve">Equality and </w:t>
      </w:r>
      <w:r>
        <w:rPr>
          <w:rFonts w:ascii="Arial" w:eastAsia="Arial" w:hAnsi="Arial" w:cs="Arial"/>
          <w:b/>
          <w:bCs/>
          <w:sz w:val="82"/>
          <w:szCs w:val="82"/>
        </w:rPr>
        <w:br/>
        <w:t>Diversity Policy</w:t>
      </w:r>
    </w:p>
    <w:p w14:paraId="3943C684" w14:textId="77777777" w:rsidR="00371BED" w:rsidRDefault="00371BED" w:rsidP="00371BED">
      <w:pPr>
        <w:spacing w:before="120" w:after="120" w:line="360" w:lineRule="auto"/>
        <w:jc w:val="center"/>
        <w:rPr>
          <w:rFonts w:ascii="Arial" w:eastAsia="Arial" w:hAnsi="Arial" w:cs="Arial"/>
          <w:sz w:val="28"/>
          <w:szCs w:val="28"/>
        </w:rPr>
      </w:pPr>
    </w:p>
    <w:p w14:paraId="78237A36" w14:textId="77777777" w:rsidR="00371BED" w:rsidRDefault="00371BED" w:rsidP="00371BED">
      <w:pPr>
        <w:spacing w:before="120" w:after="120" w:line="360" w:lineRule="auto"/>
        <w:jc w:val="center"/>
        <w:rPr>
          <w:rFonts w:ascii="Arial" w:eastAsia="Arial" w:hAnsi="Arial" w:cs="Arial"/>
          <w:sz w:val="28"/>
          <w:szCs w:val="28"/>
        </w:rPr>
      </w:pPr>
    </w:p>
    <w:p w14:paraId="25DFE5B8" w14:textId="77777777" w:rsidR="004F6784" w:rsidRDefault="004F6784" w:rsidP="004F6784">
      <w:pPr>
        <w:tabs>
          <w:tab w:val="left" w:pos="1200"/>
        </w:tabs>
        <w:spacing w:line="360" w:lineRule="auto"/>
        <w:rPr>
          <w:rFonts w:ascii="Arial" w:eastAsia="Arial" w:hAnsi="Arial" w:cs="Arial"/>
          <w:sz w:val="22"/>
          <w:szCs w:val="22"/>
        </w:rPr>
      </w:pPr>
    </w:p>
    <w:p w14:paraId="5CA31547" w14:textId="77777777" w:rsidR="004F6784" w:rsidRDefault="004F6784" w:rsidP="004F6784">
      <w:pPr>
        <w:tabs>
          <w:tab w:val="left" w:pos="1200"/>
        </w:tabs>
        <w:spacing w:line="360" w:lineRule="auto"/>
        <w:rPr>
          <w:rFonts w:ascii="Arial" w:eastAsia="Arial" w:hAnsi="Arial" w:cs="Arial"/>
          <w:sz w:val="22"/>
          <w:szCs w:val="22"/>
        </w:rPr>
      </w:pPr>
    </w:p>
    <w:p w14:paraId="41A78665" w14:textId="77777777" w:rsidR="004F6784" w:rsidRDefault="004F6784" w:rsidP="004F6784">
      <w:pPr>
        <w:tabs>
          <w:tab w:val="left" w:pos="1200"/>
        </w:tabs>
        <w:spacing w:line="360" w:lineRule="auto"/>
        <w:rPr>
          <w:rFonts w:ascii="Arial" w:eastAsia="Arial" w:hAnsi="Arial" w:cs="Arial"/>
          <w:sz w:val="22"/>
          <w:szCs w:val="22"/>
        </w:rPr>
      </w:pPr>
    </w:p>
    <w:p w14:paraId="52465CC4" w14:textId="77777777" w:rsidR="004F6784" w:rsidRDefault="004F6784" w:rsidP="004F6784">
      <w:pPr>
        <w:tabs>
          <w:tab w:val="left" w:pos="1200"/>
        </w:tabs>
        <w:spacing w:line="360" w:lineRule="auto"/>
        <w:rPr>
          <w:rFonts w:ascii="Arial" w:eastAsia="Arial" w:hAnsi="Arial" w:cs="Arial"/>
          <w:sz w:val="22"/>
          <w:szCs w:val="22"/>
        </w:rPr>
      </w:pPr>
    </w:p>
    <w:p w14:paraId="6BD4B660" w14:textId="77777777" w:rsidR="004F6784" w:rsidRDefault="004F6784" w:rsidP="004F6784">
      <w:pPr>
        <w:tabs>
          <w:tab w:val="left" w:pos="1200"/>
        </w:tabs>
        <w:spacing w:line="360" w:lineRule="auto"/>
        <w:rPr>
          <w:rFonts w:ascii="Arial" w:eastAsia="Arial" w:hAnsi="Arial" w:cs="Arial"/>
          <w:sz w:val="22"/>
          <w:szCs w:val="22"/>
        </w:rPr>
      </w:pPr>
    </w:p>
    <w:p w14:paraId="7F7DD765" w14:textId="77777777" w:rsidR="004F6784" w:rsidRDefault="004F6784" w:rsidP="004F6784">
      <w:pPr>
        <w:tabs>
          <w:tab w:val="left" w:pos="1200"/>
        </w:tabs>
        <w:spacing w:line="360" w:lineRule="auto"/>
        <w:rPr>
          <w:rFonts w:ascii="Arial" w:eastAsia="Arial" w:hAnsi="Arial" w:cs="Arial"/>
          <w:sz w:val="22"/>
          <w:szCs w:val="22"/>
        </w:rPr>
      </w:pPr>
    </w:p>
    <w:p w14:paraId="095E8A00" w14:textId="77777777" w:rsidR="004F6784" w:rsidRDefault="004F6784" w:rsidP="004F6784">
      <w:pPr>
        <w:tabs>
          <w:tab w:val="left" w:pos="1200"/>
        </w:tabs>
        <w:spacing w:line="360" w:lineRule="auto"/>
        <w:rPr>
          <w:rFonts w:ascii="Arial" w:eastAsia="Arial" w:hAnsi="Arial" w:cs="Arial"/>
          <w:sz w:val="22"/>
          <w:szCs w:val="22"/>
        </w:rPr>
      </w:pPr>
    </w:p>
    <w:p w14:paraId="2AD607AF" w14:textId="19BD2C70"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Setting Manager:</w:t>
      </w:r>
      <w:r>
        <w:rPr>
          <w:rFonts w:ascii="Arial" w:eastAsia="Arial" w:hAnsi="Arial" w:cs="Arial"/>
          <w:sz w:val="22"/>
          <w:szCs w:val="22"/>
        </w:rPr>
        <w:tab/>
      </w:r>
      <w:r>
        <w:rPr>
          <w:rFonts w:ascii="Arial" w:eastAsia="Arial" w:hAnsi="Arial" w:cs="Arial"/>
          <w:sz w:val="22"/>
          <w:szCs w:val="22"/>
        </w:rPr>
        <w:tab/>
        <w:t>Jane Johnson</w:t>
      </w:r>
    </w:p>
    <w:p w14:paraId="6FF192A6" w14:textId="77777777" w:rsidR="004F6784" w:rsidRDefault="004F6784" w:rsidP="004F6784">
      <w:pPr>
        <w:tabs>
          <w:tab w:val="left" w:pos="1200"/>
        </w:tabs>
        <w:spacing w:line="360" w:lineRule="auto"/>
        <w:rPr>
          <w:rFonts w:ascii="Arial" w:eastAsia="Arial" w:hAnsi="Arial" w:cs="Arial"/>
          <w:sz w:val="22"/>
          <w:szCs w:val="22"/>
        </w:rPr>
      </w:pPr>
    </w:p>
    <w:p w14:paraId="2193E57D" w14:textId="77777777"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Business Manager:</w:t>
      </w:r>
      <w:r>
        <w:rPr>
          <w:rFonts w:ascii="Arial" w:eastAsia="Arial" w:hAnsi="Arial" w:cs="Arial"/>
          <w:sz w:val="22"/>
          <w:szCs w:val="22"/>
        </w:rPr>
        <w:tab/>
      </w:r>
      <w:r>
        <w:rPr>
          <w:rFonts w:ascii="Arial" w:eastAsia="Arial" w:hAnsi="Arial" w:cs="Arial"/>
          <w:sz w:val="22"/>
          <w:szCs w:val="22"/>
        </w:rPr>
        <w:tab/>
        <w:t xml:space="preserve">Debbie </w:t>
      </w:r>
      <w:proofErr w:type="spellStart"/>
      <w:r>
        <w:rPr>
          <w:rFonts w:ascii="Arial" w:eastAsia="Arial" w:hAnsi="Arial" w:cs="Arial"/>
          <w:sz w:val="22"/>
          <w:szCs w:val="22"/>
        </w:rPr>
        <w:t>Hoddinott</w:t>
      </w:r>
      <w:proofErr w:type="spellEnd"/>
    </w:p>
    <w:p w14:paraId="41D7B790" w14:textId="77777777" w:rsidR="004F6784" w:rsidRDefault="004F6784" w:rsidP="004F6784">
      <w:pPr>
        <w:tabs>
          <w:tab w:val="left" w:pos="1200"/>
        </w:tabs>
        <w:spacing w:line="360" w:lineRule="auto"/>
        <w:rPr>
          <w:rFonts w:ascii="Arial" w:eastAsia="Arial" w:hAnsi="Arial" w:cs="Arial"/>
          <w:sz w:val="22"/>
          <w:szCs w:val="22"/>
        </w:rPr>
      </w:pPr>
    </w:p>
    <w:p w14:paraId="0BA9F046" w14:textId="77777777"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Policy Approved by:</w:t>
      </w:r>
      <w:r>
        <w:rPr>
          <w:rFonts w:ascii="Arial" w:eastAsia="Arial" w:hAnsi="Arial" w:cs="Arial"/>
          <w:sz w:val="22"/>
          <w:szCs w:val="22"/>
        </w:rPr>
        <w:tab/>
      </w:r>
      <w:r>
        <w:rPr>
          <w:rFonts w:ascii="Arial" w:eastAsia="Arial" w:hAnsi="Arial" w:cs="Arial"/>
          <w:sz w:val="22"/>
          <w:szCs w:val="22"/>
        </w:rPr>
        <w:tab/>
        <w:t>Aston-on-Trent Pre-School Committee</w:t>
      </w:r>
      <w:r>
        <w:rPr>
          <w:rFonts w:ascii="Arial" w:eastAsia="Arial" w:hAnsi="Arial" w:cs="Arial"/>
          <w:sz w:val="22"/>
          <w:szCs w:val="22"/>
        </w:rPr>
        <w:tab/>
      </w:r>
      <w:r>
        <w:rPr>
          <w:rFonts w:ascii="Arial" w:eastAsia="Arial" w:hAnsi="Arial" w:cs="Arial"/>
          <w:sz w:val="22"/>
          <w:szCs w:val="22"/>
        </w:rPr>
        <w:tab/>
        <w:t>Date: March 2024</w:t>
      </w:r>
    </w:p>
    <w:p w14:paraId="1173628F" w14:textId="77777777" w:rsidR="004F6784" w:rsidRDefault="004F6784" w:rsidP="004F6784">
      <w:pPr>
        <w:tabs>
          <w:tab w:val="left" w:pos="1200"/>
        </w:tabs>
        <w:spacing w:line="360" w:lineRule="auto"/>
        <w:rPr>
          <w:rFonts w:ascii="Arial" w:eastAsia="Arial" w:hAnsi="Arial" w:cs="Arial"/>
          <w:sz w:val="22"/>
          <w:szCs w:val="22"/>
        </w:rPr>
      </w:pPr>
    </w:p>
    <w:p w14:paraId="1298B31C" w14:textId="77777777"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Policy reviewed by: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p w14:paraId="071C04A1" w14:textId="77777777" w:rsidR="004F6784" w:rsidRDefault="004F6784" w:rsidP="004F6784">
      <w:pPr>
        <w:tabs>
          <w:tab w:val="left" w:pos="1200"/>
        </w:tabs>
        <w:spacing w:line="360" w:lineRule="auto"/>
        <w:rPr>
          <w:rFonts w:ascii="Arial" w:eastAsia="Arial" w:hAnsi="Arial" w:cs="Arial"/>
          <w:sz w:val="22"/>
          <w:szCs w:val="22"/>
        </w:rPr>
      </w:pPr>
    </w:p>
    <w:p w14:paraId="58EA4497" w14:textId="77777777"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Policy reviewed by: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p w14:paraId="2E564639" w14:textId="77777777"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ab/>
      </w:r>
    </w:p>
    <w:p w14:paraId="3ED0CBBA" w14:textId="77777777" w:rsidR="004F6784" w:rsidRDefault="004F6784" w:rsidP="004F6784">
      <w:pPr>
        <w:tabs>
          <w:tab w:val="left" w:pos="1200"/>
        </w:tabs>
        <w:spacing w:line="360" w:lineRule="auto"/>
        <w:rPr>
          <w:rFonts w:ascii="Arial" w:eastAsia="Arial" w:hAnsi="Arial" w:cs="Arial"/>
          <w:sz w:val="22"/>
          <w:szCs w:val="22"/>
        </w:rPr>
      </w:pPr>
      <w:r>
        <w:rPr>
          <w:rFonts w:ascii="Arial" w:eastAsia="Arial" w:hAnsi="Arial" w:cs="Arial"/>
          <w:sz w:val="22"/>
          <w:szCs w:val="22"/>
        </w:rPr>
        <w:t>Policy reviewed by: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p w14:paraId="6B24824C" w14:textId="77777777" w:rsidR="004F6784" w:rsidRDefault="004F6784" w:rsidP="004F6784">
      <w:pPr>
        <w:spacing w:before="120" w:after="120" w:line="360" w:lineRule="auto"/>
        <w:rPr>
          <w:rFonts w:ascii="Arial" w:eastAsia="Arial" w:hAnsi="Arial" w:cs="Arial"/>
          <w:b/>
          <w:sz w:val="22"/>
          <w:szCs w:val="22"/>
        </w:rPr>
      </w:pPr>
    </w:p>
    <w:p w14:paraId="7FDBEEC8" w14:textId="4E8021D1" w:rsidR="00A06ACA" w:rsidRPr="00371BED" w:rsidRDefault="00371BED">
      <w:pPr>
        <w:tabs>
          <w:tab w:val="left" w:pos="357"/>
          <w:tab w:val="left" w:pos="720"/>
        </w:tabs>
        <w:spacing w:before="120" w:after="120" w:line="360" w:lineRule="auto"/>
        <w:ind w:left="357" w:hanging="357"/>
        <w:rPr>
          <w:rFonts w:ascii="Arial" w:eastAsia="Arial" w:hAnsi="Arial" w:cs="Arial"/>
          <w:b/>
        </w:rPr>
      </w:pPr>
      <w:r w:rsidRPr="00371BED">
        <w:rPr>
          <w:rFonts w:ascii="Arial" w:eastAsia="Arial" w:hAnsi="Arial" w:cs="Arial"/>
          <w:b/>
        </w:rPr>
        <w:lastRenderedPageBreak/>
        <w:t>Equality and Diversity Policy</w:t>
      </w:r>
    </w:p>
    <w:p w14:paraId="2F345D4A" w14:textId="587AA7AF" w:rsidR="00A06ACA" w:rsidRDefault="00A7536E">
      <w:pPr>
        <w:spacing w:before="120" w:after="120" w:line="360" w:lineRule="auto"/>
        <w:rPr>
          <w:rFonts w:ascii="Arial" w:eastAsia="Arial" w:hAnsi="Arial" w:cs="Arial"/>
          <w:sz w:val="22"/>
          <w:szCs w:val="22"/>
        </w:rPr>
      </w:pPr>
      <w:r>
        <w:rPr>
          <w:rFonts w:ascii="Arial" w:eastAsia="Arial" w:hAnsi="Arial" w:cs="Arial"/>
          <w:sz w:val="22"/>
          <w:szCs w:val="22"/>
        </w:rPr>
        <w:t xml:space="preserve">We actively promote inclusion, equality of opportunity and value diversity. </w:t>
      </w:r>
      <w:r w:rsidR="00C46449">
        <w:rPr>
          <w:rFonts w:ascii="Arial" w:eastAsia="Arial" w:hAnsi="Arial" w:cs="Arial"/>
          <w:sz w:val="22"/>
          <w:szCs w:val="22"/>
        </w:rPr>
        <w:t xml:space="preserve">All early </w:t>
      </w:r>
      <w:r>
        <w:rPr>
          <w:rFonts w:ascii="Arial" w:eastAsia="Arial" w:hAnsi="Arial" w:cs="Arial"/>
          <w:sz w:val="22"/>
          <w:szCs w:val="22"/>
        </w:rPr>
        <w:t>year’s</w:t>
      </w:r>
      <w:r w:rsidR="00C46449">
        <w:rPr>
          <w:rFonts w:ascii="Arial" w:eastAsia="Arial" w:hAnsi="Arial" w:cs="Arial"/>
          <w:sz w:val="22"/>
          <w:szCs w:val="22"/>
        </w:rPr>
        <w:t xml:space="preserve"> settings must consider and meet relevant employer and service provider duties as set out in the Equality Act (2010). </w:t>
      </w:r>
      <w:r>
        <w:rPr>
          <w:rFonts w:ascii="Arial" w:eastAsia="Arial" w:hAnsi="Arial" w:cs="Arial"/>
          <w:sz w:val="22"/>
          <w:szCs w:val="22"/>
        </w:rPr>
        <w:t xml:space="preserve"> </w:t>
      </w:r>
      <w:r w:rsidR="007C011B">
        <w:rPr>
          <w:rFonts w:ascii="Arial" w:eastAsia="Arial" w:hAnsi="Arial" w:cs="Arial"/>
          <w:sz w:val="22"/>
          <w:szCs w:val="22"/>
        </w:rPr>
        <w:t xml:space="preserve">Those in receipt of funding </w:t>
      </w:r>
      <w:r w:rsidR="00CB549B">
        <w:rPr>
          <w:rFonts w:ascii="Arial" w:eastAsia="Arial" w:hAnsi="Arial" w:cs="Arial"/>
          <w:sz w:val="22"/>
          <w:szCs w:val="22"/>
        </w:rPr>
        <w:t>also have public equality duties to eliminate discrimination, promote</w:t>
      </w:r>
      <w:r w:rsidR="000D169F">
        <w:rPr>
          <w:rFonts w:ascii="Arial" w:eastAsia="Arial" w:hAnsi="Arial" w:cs="Arial"/>
          <w:sz w:val="22"/>
          <w:szCs w:val="22"/>
        </w:rPr>
        <w:t xml:space="preserve"> equality, foster good relations with individuals and groups with protected characteristics, namely</w:t>
      </w:r>
      <w:r>
        <w:rPr>
          <w:rFonts w:ascii="Arial" w:eastAsia="Arial" w:hAnsi="Arial" w:cs="Arial"/>
          <w:sz w:val="22"/>
          <w:szCs w:val="22"/>
        </w:rPr>
        <w:t xml:space="preserve"> disability, race (ethnicity), religion and belief, sexual orientation, sex (gender), gender reassignment, age, pregnancy and maternity, </w:t>
      </w:r>
      <w:proofErr w:type="gramStart"/>
      <w:r>
        <w:rPr>
          <w:rFonts w:ascii="Arial" w:eastAsia="Arial" w:hAnsi="Arial" w:cs="Arial"/>
          <w:sz w:val="22"/>
          <w:szCs w:val="22"/>
        </w:rPr>
        <w:t>marriage</w:t>
      </w:r>
      <w:proofErr w:type="gramEnd"/>
      <w:r>
        <w:rPr>
          <w:rFonts w:ascii="Arial" w:eastAsia="Arial" w:hAnsi="Arial" w:cs="Arial"/>
          <w:sz w:val="22"/>
          <w:szCs w:val="22"/>
        </w:rPr>
        <w:t xml:space="preserve"> and civil partnership. Settings also have obligations under the Prevent Duty (2015) which highlights the need to foster equality and prevent children from being drawn into harm and radicalisation.</w:t>
      </w:r>
    </w:p>
    <w:p w14:paraId="29BE1472" w14:textId="1B12A8B8" w:rsidR="00C46F48" w:rsidRPr="00676C72" w:rsidRDefault="00C46F48" w:rsidP="00676C72">
      <w:pPr>
        <w:spacing w:before="120" w:after="120" w:line="360" w:lineRule="auto"/>
        <w:ind w:left="2160" w:hanging="2160"/>
        <w:rPr>
          <w:rFonts w:ascii="Arial" w:eastAsia="Arial" w:hAnsi="Arial" w:cs="Arial"/>
          <w:b/>
          <w:sz w:val="22"/>
          <w:szCs w:val="22"/>
        </w:rPr>
      </w:pPr>
      <w:r>
        <w:rPr>
          <w:rFonts w:ascii="Arial" w:eastAsia="Arial" w:hAnsi="Arial" w:cs="Arial"/>
          <w:b/>
        </w:rPr>
        <w:t>Aim</w:t>
      </w:r>
      <w:r w:rsidR="00676C72">
        <w:rPr>
          <w:rFonts w:ascii="Arial" w:eastAsia="Arial" w:hAnsi="Arial" w:cs="Arial"/>
          <w:b/>
          <w:sz w:val="22"/>
          <w:szCs w:val="22"/>
        </w:rPr>
        <w:t xml:space="preserve">: </w:t>
      </w:r>
      <w:r>
        <w:rPr>
          <w:rFonts w:ascii="Arial" w:eastAsia="Arial" w:hAnsi="Arial" w:cs="Arial"/>
          <w:sz w:val="22"/>
          <w:szCs w:val="22"/>
        </w:rPr>
        <w:t xml:space="preserve">Our provision actively promotes inclusion, equality of opportunity and the valuing of diversity. </w:t>
      </w:r>
    </w:p>
    <w:p w14:paraId="7C232623" w14:textId="77777777" w:rsidR="00C46F48" w:rsidRPr="00C46F48" w:rsidRDefault="00C46F48" w:rsidP="00C46F48">
      <w:pPr>
        <w:pStyle w:val="Heading6"/>
        <w:spacing w:before="120" w:after="120" w:line="360" w:lineRule="auto"/>
        <w:rPr>
          <w:rFonts w:ascii="Arial" w:eastAsia="Arial" w:hAnsi="Arial" w:cs="Arial"/>
          <w:b w:val="0"/>
          <w:i/>
          <w:color w:val="000000"/>
          <w:sz w:val="24"/>
          <w:szCs w:val="24"/>
        </w:rPr>
      </w:pPr>
      <w:r w:rsidRPr="00C46F48">
        <w:rPr>
          <w:rFonts w:ascii="Arial" w:eastAsia="Arial" w:hAnsi="Arial" w:cs="Arial"/>
          <w:color w:val="000000"/>
          <w:sz w:val="24"/>
          <w:szCs w:val="24"/>
        </w:rPr>
        <w:t>Objectives</w:t>
      </w:r>
    </w:p>
    <w:p w14:paraId="6AAB651E" w14:textId="0A981233" w:rsidR="00C46F48" w:rsidRPr="00676C72" w:rsidRDefault="00C46F48" w:rsidP="00C46F48">
      <w:pPr>
        <w:spacing w:before="120" w:after="120" w:line="360" w:lineRule="auto"/>
        <w:rPr>
          <w:rFonts w:ascii="Arial" w:eastAsia="Arial" w:hAnsi="Arial" w:cs="Arial"/>
          <w:b/>
          <w:sz w:val="22"/>
          <w:szCs w:val="22"/>
        </w:rPr>
      </w:pPr>
      <w:r>
        <w:rPr>
          <w:rFonts w:ascii="Arial" w:eastAsia="Arial" w:hAnsi="Arial" w:cs="Arial"/>
          <w:sz w:val="22"/>
          <w:szCs w:val="22"/>
        </w:rPr>
        <w:t>We support the definition of inclusion as stated by the Early Childhood Forum</w:t>
      </w:r>
      <w:r w:rsidR="00676C72">
        <w:rPr>
          <w:rFonts w:ascii="Arial" w:eastAsia="Arial" w:hAnsi="Arial" w:cs="Arial"/>
          <w:sz w:val="22"/>
          <w:szCs w:val="22"/>
        </w:rPr>
        <w:t xml:space="preserve">: </w:t>
      </w:r>
      <w:r>
        <w:rPr>
          <w:rFonts w:ascii="Arial" w:eastAsia="Arial" w:hAnsi="Arial" w:cs="Arial"/>
          <w:i/>
          <w:sz w:val="22"/>
          <w:szCs w:val="22"/>
        </w:rPr>
        <w:t xml:space="preserve">Inclusion is the process of identifying, </w:t>
      </w:r>
      <w:proofErr w:type="gramStart"/>
      <w:r>
        <w:rPr>
          <w:rFonts w:ascii="Arial" w:eastAsia="Arial" w:hAnsi="Arial" w:cs="Arial"/>
          <w:i/>
          <w:sz w:val="22"/>
          <w:szCs w:val="22"/>
        </w:rPr>
        <w:t>understanding</w:t>
      </w:r>
      <w:proofErr w:type="gramEnd"/>
      <w:r>
        <w:rPr>
          <w:rFonts w:ascii="Arial" w:eastAsia="Arial" w:hAnsi="Arial" w:cs="Arial"/>
          <w:i/>
          <w:sz w:val="22"/>
          <w:szCs w:val="22"/>
        </w:rPr>
        <w:t xml:space="preserve"> and breaking down the barriers to participation and belonging.</w:t>
      </w:r>
    </w:p>
    <w:p w14:paraId="4C531055" w14:textId="06FEF3FD" w:rsidR="00C46F48" w:rsidRDefault="00C46F48" w:rsidP="00C46F48">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We interpret this as consisting of several tasks and processes in relation</w:t>
      </w:r>
      <w:r w:rsidR="00676C72">
        <w:rPr>
          <w:rFonts w:ascii="Arial" w:eastAsia="Arial" w:hAnsi="Arial" w:cs="Arial"/>
          <w:color w:val="000000"/>
          <w:sz w:val="22"/>
          <w:szCs w:val="22"/>
        </w:rPr>
        <w:t>,</w:t>
      </w:r>
      <w:r>
        <w:rPr>
          <w:rFonts w:ascii="Arial" w:eastAsia="Arial" w:hAnsi="Arial" w:cs="Arial"/>
          <w:color w:val="000000"/>
          <w:sz w:val="22"/>
          <w:szCs w:val="22"/>
        </w:rPr>
        <w:t xml:space="preserve"> not only to children but also to parents and visitors in the setting. These tasks and processes include awareness and knowledge of relevant barriers to inclusion for those with a protected characteristic namely:</w:t>
      </w:r>
    </w:p>
    <w:p w14:paraId="29A65DF4"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 xml:space="preserve">disability </w:t>
      </w:r>
    </w:p>
    <w:p w14:paraId="6E6F21A5"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gender reassignment</w:t>
      </w:r>
    </w:p>
    <w:p w14:paraId="386AA623"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 xml:space="preserve">pregnancy and maternity </w:t>
      </w:r>
    </w:p>
    <w:p w14:paraId="6E745578"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 xml:space="preserve">race </w:t>
      </w:r>
    </w:p>
    <w:p w14:paraId="7FFFC4BE"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 xml:space="preserve">religion or belief </w:t>
      </w:r>
    </w:p>
    <w:p w14:paraId="122B9973"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 xml:space="preserve">sexual orientation </w:t>
      </w:r>
    </w:p>
    <w:p w14:paraId="2DAA7DF6"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sex (gender)</w:t>
      </w:r>
    </w:p>
    <w:p w14:paraId="00AF0E27"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age</w:t>
      </w:r>
    </w:p>
    <w:p w14:paraId="56BEA218" w14:textId="77777777" w:rsidR="00C46F48" w:rsidRDefault="00C46F48" w:rsidP="00676C72">
      <w:pPr>
        <w:numPr>
          <w:ilvl w:val="0"/>
          <w:numId w:val="15"/>
        </w:numPr>
        <w:spacing w:before="120" w:after="120"/>
        <w:ind w:left="357" w:hanging="357"/>
        <w:rPr>
          <w:rFonts w:ascii="Arial" w:eastAsia="Arial" w:hAnsi="Arial" w:cs="Arial"/>
        </w:rPr>
      </w:pPr>
      <w:r>
        <w:rPr>
          <w:rFonts w:ascii="Arial" w:eastAsia="Arial" w:hAnsi="Arial" w:cs="Arial"/>
          <w:sz w:val="22"/>
          <w:szCs w:val="22"/>
        </w:rPr>
        <w:t xml:space="preserve">marriage or civil partnership (in relation to employment) </w:t>
      </w:r>
    </w:p>
    <w:p w14:paraId="6A5D47D6" w14:textId="78BEB4BC" w:rsidR="00C46F48" w:rsidRDefault="00676C72" w:rsidP="00C46F48">
      <w:pPr>
        <w:spacing w:before="120" w:after="120" w:line="360" w:lineRule="auto"/>
        <w:rPr>
          <w:rFonts w:ascii="Arial" w:eastAsia="Arial" w:hAnsi="Arial" w:cs="Arial"/>
          <w:sz w:val="22"/>
          <w:szCs w:val="22"/>
        </w:rPr>
      </w:pPr>
      <w:r>
        <w:rPr>
          <w:rFonts w:ascii="Arial" w:eastAsia="Arial" w:hAnsi="Arial" w:cs="Arial"/>
          <w:sz w:val="22"/>
          <w:szCs w:val="22"/>
        </w:rPr>
        <w:br/>
      </w:r>
      <w:r w:rsidR="00C46F48">
        <w:rPr>
          <w:rFonts w:ascii="Arial" w:eastAsia="Arial" w:hAnsi="Arial" w:cs="Arial"/>
          <w:sz w:val="22"/>
          <w:szCs w:val="22"/>
        </w:rPr>
        <w:t>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disadvantaged may also encounter). We will not tolerate behaviour from an adult which demonstrates dislike and prejudice towards groups and individuals living outside the UK (</w:t>
      </w:r>
      <w:r w:rsidR="00C46F48" w:rsidRPr="00676C72">
        <w:rPr>
          <w:rFonts w:ascii="Arial" w:eastAsia="Arial" w:hAnsi="Arial" w:cs="Arial"/>
          <w:sz w:val="22"/>
          <w:szCs w:val="22"/>
        </w:rPr>
        <w:t>xenophobia).</w:t>
      </w:r>
      <w:r w:rsidR="00C46F48">
        <w:rPr>
          <w:rFonts w:ascii="Arial" w:eastAsia="Arial" w:hAnsi="Arial" w:cs="Arial"/>
          <w:sz w:val="22"/>
          <w:szCs w:val="22"/>
        </w:rPr>
        <w:t xml:space="preserve"> This also applies to the same behaviour towards specific groups of people and individuals who are British Citizens residing in the UK. </w:t>
      </w:r>
    </w:p>
    <w:p w14:paraId="08DAD5DC" w14:textId="77777777" w:rsidR="00676C72" w:rsidRDefault="00676C72">
      <w:pPr>
        <w:rPr>
          <w:rFonts w:ascii="Arial" w:eastAsia="Arial" w:hAnsi="Arial" w:cs="Arial"/>
          <w:color w:val="000000"/>
          <w:sz w:val="22"/>
          <w:szCs w:val="22"/>
        </w:rPr>
      </w:pPr>
      <w:r>
        <w:rPr>
          <w:rFonts w:ascii="Arial" w:eastAsia="Arial" w:hAnsi="Arial" w:cs="Arial"/>
          <w:color w:val="000000"/>
          <w:sz w:val="22"/>
          <w:szCs w:val="22"/>
        </w:rPr>
        <w:br w:type="page"/>
      </w:r>
    </w:p>
    <w:p w14:paraId="318BE6B1" w14:textId="549A444E" w:rsidR="00676C72" w:rsidRPr="00676C72" w:rsidRDefault="00676C72" w:rsidP="0057444E">
      <w:pPr>
        <w:pBdr>
          <w:top w:val="nil"/>
          <w:left w:val="nil"/>
          <w:bottom w:val="nil"/>
          <w:right w:val="nil"/>
          <w:between w:val="nil"/>
        </w:pBdr>
        <w:spacing w:before="120" w:after="120" w:line="360" w:lineRule="auto"/>
        <w:rPr>
          <w:rFonts w:ascii="Arial" w:eastAsia="Arial" w:hAnsi="Arial" w:cs="Arial"/>
          <w:b/>
          <w:bCs/>
          <w:color w:val="000000"/>
        </w:rPr>
      </w:pPr>
      <w:r w:rsidRPr="00676C72">
        <w:rPr>
          <w:rFonts w:ascii="Arial" w:eastAsia="Arial" w:hAnsi="Arial" w:cs="Arial"/>
          <w:b/>
          <w:bCs/>
          <w:color w:val="000000"/>
        </w:rPr>
        <w:lastRenderedPageBreak/>
        <w:t>Staff Training</w:t>
      </w:r>
    </w:p>
    <w:p w14:paraId="7445F783" w14:textId="4E4B15B0" w:rsidR="00676C72" w:rsidRDefault="0057444E" w:rsidP="0057444E">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 xml:space="preserve">We promote understanding of discrimination </w:t>
      </w:r>
      <w:r w:rsidRPr="00676C72">
        <w:rPr>
          <w:rFonts w:ascii="Arial" w:eastAsia="Arial" w:hAnsi="Arial" w:cs="Arial"/>
          <w:color w:val="000000" w:themeColor="text1"/>
          <w:sz w:val="22"/>
          <w:szCs w:val="22"/>
        </w:rPr>
        <w:t xml:space="preserve">through </w:t>
      </w:r>
      <w:r w:rsidR="00676C72">
        <w:rPr>
          <w:rFonts w:ascii="Arial" w:eastAsia="Arial" w:hAnsi="Arial" w:cs="Arial"/>
          <w:color w:val="000000" w:themeColor="text1"/>
          <w:sz w:val="22"/>
          <w:szCs w:val="22"/>
        </w:rPr>
        <w:t xml:space="preserve">specific and annual </w:t>
      </w:r>
      <w:r w:rsidRPr="00676C72">
        <w:rPr>
          <w:rFonts w:ascii="Arial" w:eastAsia="Arial" w:hAnsi="Arial" w:cs="Arial"/>
          <w:color w:val="000000" w:themeColor="text1"/>
          <w:sz w:val="22"/>
          <w:szCs w:val="22"/>
        </w:rPr>
        <w:t>training and staff development</w:t>
      </w:r>
      <w:r w:rsidR="00676C72">
        <w:rPr>
          <w:rFonts w:ascii="Arial" w:eastAsia="Arial" w:hAnsi="Arial" w:cs="Arial"/>
          <w:color w:val="000000" w:themeColor="text1"/>
          <w:sz w:val="22"/>
          <w:szCs w:val="22"/>
        </w:rPr>
        <w:t>.</w:t>
      </w:r>
      <w:r>
        <w:rPr>
          <w:rFonts w:ascii="Arial" w:eastAsia="Arial" w:hAnsi="Arial" w:cs="Arial"/>
          <w:color w:val="000000"/>
          <w:sz w:val="22"/>
          <w:szCs w:val="22"/>
        </w:rPr>
        <w:t xml:space="preserve"> </w:t>
      </w:r>
      <w:r w:rsidR="00676C72">
        <w:rPr>
          <w:rFonts w:ascii="Arial" w:eastAsia="Arial" w:hAnsi="Arial" w:cs="Arial"/>
          <w:color w:val="000000"/>
          <w:sz w:val="22"/>
          <w:szCs w:val="22"/>
        </w:rPr>
        <w:t>This training includes:</w:t>
      </w:r>
    </w:p>
    <w:p w14:paraId="77A698DC" w14:textId="07ABC544" w:rsidR="00676C72" w:rsidRDefault="00676C72" w:rsidP="00180BD9">
      <w:pPr>
        <w:pStyle w:val="ListParagraph"/>
        <w:numPr>
          <w:ilvl w:val="0"/>
          <w:numId w:val="17"/>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Pr>
          <w:rFonts w:ascii="Arial" w:eastAsia="Arial" w:hAnsi="Arial" w:cs="Arial"/>
          <w:color w:val="000000"/>
          <w:sz w:val="22"/>
          <w:szCs w:val="22"/>
        </w:rPr>
        <w:t>T</w:t>
      </w:r>
      <w:r w:rsidR="0057444E" w:rsidRPr="00676C72">
        <w:rPr>
          <w:rFonts w:ascii="Arial" w:eastAsia="Arial" w:hAnsi="Arial" w:cs="Arial"/>
          <w:color w:val="000000"/>
          <w:sz w:val="22"/>
          <w:szCs w:val="22"/>
        </w:rPr>
        <w:t>he causes and effects of discrimination on both adults and children</w:t>
      </w:r>
      <w:r>
        <w:rPr>
          <w:rFonts w:ascii="Arial" w:eastAsia="Arial" w:hAnsi="Arial" w:cs="Arial"/>
          <w:color w:val="000000"/>
          <w:sz w:val="22"/>
          <w:szCs w:val="22"/>
        </w:rPr>
        <w:t>.</w:t>
      </w:r>
    </w:p>
    <w:p w14:paraId="228C308D" w14:textId="2B34A43F" w:rsidR="00676C72" w:rsidRDefault="00676C72" w:rsidP="00180BD9">
      <w:pPr>
        <w:pStyle w:val="ListParagraph"/>
        <w:numPr>
          <w:ilvl w:val="0"/>
          <w:numId w:val="17"/>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Pr>
          <w:rFonts w:ascii="Arial" w:eastAsia="Arial" w:hAnsi="Arial" w:cs="Arial"/>
          <w:color w:val="000000"/>
          <w:sz w:val="22"/>
          <w:szCs w:val="22"/>
        </w:rPr>
        <w:t>T</w:t>
      </w:r>
      <w:r w:rsidR="0057444E" w:rsidRPr="00676C72">
        <w:rPr>
          <w:rFonts w:ascii="Arial" w:eastAsia="Arial" w:hAnsi="Arial" w:cs="Arial"/>
          <w:color w:val="000000"/>
          <w:sz w:val="22"/>
          <w:szCs w:val="22"/>
        </w:rPr>
        <w:t>he long- term impact of discrimination</w:t>
      </w:r>
      <w:r>
        <w:rPr>
          <w:rFonts w:ascii="Arial" w:eastAsia="Arial" w:hAnsi="Arial" w:cs="Arial"/>
          <w:color w:val="000000"/>
          <w:sz w:val="22"/>
          <w:szCs w:val="22"/>
        </w:rPr>
        <w:t>.</w:t>
      </w:r>
    </w:p>
    <w:p w14:paraId="48F2F4BC" w14:textId="693BF098" w:rsidR="00676C72" w:rsidRDefault="00676C72" w:rsidP="00180BD9">
      <w:pPr>
        <w:pStyle w:val="ListParagraph"/>
        <w:numPr>
          <w:ilvl w:val="0"/>
          <w:numId w:val="17"/>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Pr>
          <w:rFonts w:ascii="Arial" w:eastAsia="Arial" w:hAnsi="Arial" w:cs="Arial"/>
          <w:color w:val="000000"/>
          <w:sz w:val="22"/>
          <w:szCs w:val="22"/>
        </w:rPr>
        <w:t>T</w:t>
      </w:r>
      <w:r w:rsidR="0057444E" w:rsidRPr="00676C72">
        <w:rPr>
          <w:rFonts w:ascii="Arial" w:eastAsia="Arial" w:hAnsi="Arial" w:cs="Arial"/>
          <w:color w:val="000000"/>
          <w:sz w:val="22"/>
          <w:szCs w:val="22"/>
        </w:rPr>
        <w:t>he need to protect children from discrimination and ensure that childcare practice is both accessible and inclusive</w:t>
      </w:r>
      <w:r>
        <w:rPr>
          <w:rFonts w:ascii="Arial" w:eastAsia="Arial" w:hAnsi="Arial" w:cs="Arial"/>
          <w:color w:val="000000"/>
          <w:sz w:val="22"/>
          <w:szCs w:val="22"/>
        </w:rPr>
        <w:t>.</w:t>
      </w:r>
    </w:p>
    <w:p w14:paraId="0497DA33" w14:textId="0A57E6BF" w:rsidR="0057444E" w:rsidRPr="00676C72" w:rsidRDefault="00676C72" w:rsidP="00180BD9">
      <w:pPr>
        <w:pStyle w:val="ListParagraph"/>
        <w:numPr>
          <w:ilvl w:val="0"/>
          <w:numId w:val="17"/>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Pr>
          <w:rFonts w:ascii="Arial" w:eastAsia="Arial" w:hAnsi="Arial" w:cs="Arial"/>
          <w:color w:val="000000"/>
          <w:sz w:val="22"/>
          <w:szCs w:val="22"/>
        </w:rPr>
        <w:t>T</w:t>
      </w:r>
      <w:r w:rsidR="0057444E" w:rsidRPr="00676C72">
        <w:rPr>
          <w:rFonts w:ascii="Arial" w:eastAsia="Arial" w:hAnsi="Arial" w:cs="Arial"/>
          <w:color w:val="000000"/>
          <w:sz w:val="22"/>
          <w:szCs w:val="22"/>
        </w:rPr>
        <w:t xml:space="preserve">he need for relevant support to allow children to develop into confident adults with a strong positive self-identity. </w:t>
      </w:r>
    </w:p>
    <w:p w14:paraId="043D0E80" w14:textId="77777777" w:rsidR="00676C72" w:rsidRDefault="00676C72">
      <w:pPr>
        <w:spacing w:before="120" w:after="120" w:line="360" w:lineRule="auto"/>
        <w:jc w:val="both"/>
        <w:rPr>
          <w:rFonts w:ascii="Arial" w:eastAsia="Arial" w:hAnsi="Arial" w:cs="Arial"/>
          <w:bCs/>
          <w:sz w:val="22"/>
          <w:szCs w:val="22"/>
        </w:rPr>
      </w:pPr>
    </w:p>
    <w:p w14:paraId="3A383522" w14:textId="2A2A266B" w:rsidR="00676C72" w:rsidRPr="00676C72" w:rsidRDefault="00676C72">
      <w:pPr>
        <w:spacing w:before="120" w:after="120" w:line="360" w:lineRule="auto"/>
        <w:jc w:val="both"/>
        <w:rPr>
          <w:rFonts w:ascii="Arial" w:eastAsia="Arial" w:hAnsi="Arial" w:cs="Arial"/>
          <w:b/>
        </w:rPr>
      </w:pPr>
      <w:r w:rsidRPr="00676C72">
        <w:rPr>
          <w:rFonts w:ascii="Arial" w:eastAsia="Arial" w:hAnsi="Arial" w:cs="Arial"/>
          <w:b/>
        </w:rPr>
        <w:t>Equality and Diversity in our Provision</w:t>
      </w:r>
    </w:p>
    <w:p w14:paraId="06EB9F47" w14:textId="3548858D" w:rsidR="00A06ACA" w:rsidRPr="00142387" w:rsidRDefault="00A7536E">
      <w:pPr>
        <w:spacing w:before="120" w:after="120" w:line="360" w:lineRule="auto"/>
        <w:jc w:val="both"/>
        <w:rPr>
          <w:rFonts w:ascii="Arial" w:eastAsia="Arial" w:hAnsi="Arial" w:cs="Arial"/>
          <w:bCs/>
          <w:sz w:val="22"/>
          <w:szCs w:val="22"/>
        </w:rPr>
      </w:pPr>
      <w:r w:rsidRPr="00142387">
        <w:rPr>
          <w:rFonts w:ascii="Arial" w:eastAsia="Arial" w:hAnsi="Arial" w:cs="Arial"/>
          <w:bCs/>
          <w:sz w:val="22"/>
          <w:szCs w:val="22"/>
        </w:rPr>
        <w:t xml:space="preserve">Promoting identity, positive </w:t>
      </w:r>
      <w:r w:rsidR="00676C72" w:rsidRPr="00142387">
        <w:rPr>
          <w:rFonts w:ascii="Arial" w:eastAsia="Arial" w:hAnsi="Arial" w:cs="Arial"/>
          <w:bCs/>
          <w:sz w:val="22"/>
          <w:szCs w:val="22"/>
        </w:rPr>
        <w:t>self-concept,</w:t>
      </w:r>
      <w:r w:rsidRPr="00142387">
        <w:rPr>
          <w:rFonts w:ascii="Arial" w:eastAsia="Arial" w:hAnsi="Arial" w:cs="Arial"/>
          <w:bCs/>
          <w:sz w:val="22"/>
          <w:szCs w:val="22"/>
        </w:rPr>
        <w:t xml:space="preserve"> and self-esteem for all children through treating each child as an individual and with equal concern</w:t>
      </w:r>
      <w:r w:rsidR="00676C72">
        <w:rPr>
          <w:rFonts w:ascii="Arial" w:eastAsia="Arial" w:hAnsi="Arial" w:cs="Arial"/>
          <w:bCs/>
          <w:sz w:val="22"/>
          <w:szCs w:val="22"/>
        </w:rPr>
        <w:t>. E</w:t>
      </w:r>
      <w:r w:rsidRPr="00142387">
        <w:rPr>
          <w:rFonts w:ascii="Arial" w:eastAsia="Arial" w:hAnsi="Arial" w:cs="Arial"/>
          <w:bCs/>
          <w:sz w:val="22"/>
          <w:szCs w:val="22"/>
        </w:rPr>
        <w:t>nsuring each child’s developmental and emotional needs are recognised and met.</w:t>
      </w:r>
      <w:r w:rsidR="00676C72">
        <w:rPr>
          <w:rFonts w:ascii="Arial" w:eastAsia="Arial" w:hAnsi="Arial" w:cs="Arial"/>
          <w:bCs/>
          <w:sz w:val="22"/>
          <w:szCs w:val="22"/>
        </w:rPr>
        <w:t xml:space="preserve">  This is achieved through:</w:t>
      </w:r>
    </w:p>
    <w:p w14:paraId="184A0D89" w14:textId="77777777" w:rsidR="00A06ACA" w:rsidRDefault="00A7536E">
      <w:pPr>
        <w:numPr>
          <w:ilvl w:val="0"/>
          <w:numId w:val="6"/>
        </w:numPr>
        <w:spacing w:before="120" w:after="120" w:line="360" w:lineRule="auto"/>
        <w:jc w:val="both"/>
      </w:pPr>
      <w:r>
        <w:rPr>
          <w:rFonts w:ascii="Arial" w:eastAsia="Arial" w:hAnsi="Arial" w:cs="Arial"/>
          <w:sz w:val="22"/>
          <w:szCs w:val="22"/>
        </w:rPr>
        <w:t>Promoting inclusive practice to ensure every child is welcomed and valued.</w:t>
      </w:r>
    </w:p>
    <w:p w14:paraId="6BF5F0B9" w14:textId="77777777" w:rsidR="00A06ACA" w:rsidRPr="00EB29F1" w:rsidRDefault="00A7536E">
      <w:pPr>
        <w:numPr>
          <w:ilvl w:val="0"/>
          <w:numId w:val="6"/>
        </w:numPr>
        <w:spacing w:before="120" w:after="120" w:line="360" w:lineRule="auto"/>
        <w:jc w:val="both"/>
      </w:pPr>
      <w:r>
        <w:rPr>
          <w:rFonts w:ascii="Arial" w:eastAsia="Arial" w:hAnsi="Arial" w:cs="Arial"/>
          <w:sz w:val="22"/>
          <w:szCs w:val="22"/>
        </w:rPr>
        <w:t>Discussing aspects of family/child identity with parents when settling in a new child.</w:t>
      </w:r>
    </w:p>
    <w:p w14:paraId="72A2AC4A" w14:textId="06672AEF" w:rsidR="00EB29F1" w:rsidRPr="004C7954" w:rsidRDefault="00EB29F1" w:rsidP="00EB29F1">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 we promote gender equality while at the same time recognising the differences in play preferences and developmental timetables of girls and boys.</w:t>
      </w:r>
    </w:p>
    <w:p w14:paraId="64724649" w14:textId="77777777" w:rsidR="004C7954" w:rsidRDefault="004C7954" w:rsidP="004C7954">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Recognising that this ‘kaleidoscope’ also reflects negative images which may be internalised and negatively affect the development of self-concept, self-esteem, and confidence.</w:t>
      </w:r>
    </w:p>
    <w:p w14:paraId="0EFF476C" w14:textId="77777777" w:rsidR="004C7954" w:rsidRDefault="004C7954" w:rsidP="004C7954">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Promoting a welcoming atmosphere that genuinely appreciate British values, different cultural and personal perspectives, without stereotyping and </w:t>
      </w:r>
      <w:r>
        <w:rPr>
          <w:rFonts w:ascii="Arial" w:eastAsia="Arial" w:hAnsi="Arial" w:cs="Arial"/>
          <w:sz w:val="22"/>
          <w:szCs w:val="22"/>
        </w:rPr>
        <w:t>prejudice</w:t>
      </w:r>
      <w:r>
        <w:rPr>
          <w:rFonts w:ascii="Arial" w:eastAsia="Arial" w:hAnsi="Arial" w:cs="Arial"/>
          <w:color w:val="000000"/>
          <w:sz w:val="22"/>
          <w:szCs w:val="22"/>
        </w:rPr>
        <w:t xml:space="preserve"> cultures and traditions on raising children, by always involving parents.</w:t>
      </w:r>
    </w:p>
    <w:p w14:paraId="7263B919" w14:textId="77777777" w:rsidR="004C7954" w:rsidRDefault="004C7954" w:rsidP="004C7954">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Promoting community cohesion and creating an environment that pre-empts acts of discrimination so that they do not arise.</w:t>
      </w:r>
    </w:p>
    <w:p w14:paraId="76C0DD21" w14:textId="77777777" w:rsidR="004C7954" w:rsidRDefault="004C7954" w:rsidP="004C7954">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Recruitment of staff to reflect cultural and language diversity, disabled staff, and staff of both genders.</w:t>
      </w:r>
    </w:p>
    <w:p w14:paraId="5FF02E4D" w14:textId="77777777" w:rsidR="004C7954" w:rsidRDefault="004C7954" w:rsidP="004C7954">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Addressing discrimination as it occurs from children in a sensitive, age-appropriate manner to ensure that everyone involved understands the situation and are offered reassurance and support to achieve resolution.</w:t>
      </w:r>
    </w:p>
    <w:p w14:paraId="2F9CFB0A" w14:textId="77777777" w:rsidR="00C85CD0" w:rsidRDefault="00C85CD0" w:rsidP="00C85CD0">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Challenging discriminatory behaviour from parents, staff or outside agencies or individuals that affect the well-being of children and the early years community.</w:t>
      </w:r>
    </w:p>
    <w:p w14:paraId="27AAF47E" w14:textId="3F0F6502" w:rsidR="004C7954" w:rsidRPr="00C85CD0" w:rsidRDefault="00C85CD0" w:rsidP="00C85CD0">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lastRenderedPageBreak/>
        <w:t>Ensuring that practitioners work closely with the Special Educational Needs Coordinator to make sure that the additional needs of all children are identified and met.</w:t>
      </w:r>
    </w:p>
    <w:p w14:paraId="5520CCA3" w14:textId="77777777" w:rsidR="00A06ACA" w:rsidRDefault="00A7536E">
      <w:pPr>
        <w:numPr>
          <w:ilvl w:val="0"/>
          <w:numId w:val="6"/>
        </w:numPr>
        <w:spacing w:before="120" w:after="120" w:line="360" w:lineRule="auto"/>
        <w:jc w:val="both"/>
      </w:pPr>
      <w:r>
        <w:rPr>
          <w:rFonts w:ascii="Arial" w:eastAsia="Arial" w:hAnsi="Arial" w:cs="Arial"/>
          <w:sz w:val="22"/>
          <w:szCs w:val="22"/>
        </w:rPr>
        <w:t xml:space="preserve">Maintaining a positive non-judgemental attitude and use of language with children to talk about topics such as family composition/background, eye and skin colour, hair texture, sex, gender, physical </w:t>
      </w:r>
      <w:proofErr w:type="gramStart"/>
      <w:r>
        <w:rPr>
          <w:rFonts w:ascii="Arial" w:eastAsia="Arial" w:hAnsi="Arial" w:cs="Arial"/>
          <w:sz w:val="22"/>
          <w:szCs w:val="22"/>
        </w:rPr>
        <w:t>attributes</w:t>
      </w:r>
      <w:proofErr w:type="gramEnd"/>
      <w:r>
        <w:rPr>
          <w:rFonts w:ascii="Arial" w:eastAsia="Arial" w:hAnsi="Arial" w:cs="Arial"/>
          <w:sz w:val="22"/>
          <w:szCs w:val="22"/>
        </w:rPr>
        <w:t xml:space="preserve"> and languages spoken (including signing). </w:t>
      </w:r>
    </w:p>
    <w:p w14:paraId="6657648D" w14:textId="77777777" w:rsidR="00A06ACA" w:rsidRDefault="00A7536E">
      <w:pPr>
        <w:numPr>
          <w:ilvl w:val="0"/>
          <w:numId w:val="6"/>
        </w:numPr>
        <w:spacing w:before="120" w:after="120" w:line="360" w:lineRule="auto"/>
        <w:jc w:val="both"/>
      </w:pPr>
      <w:r>
        <w:rPr>
          <w:rFonts w:ascii="Arial" w:eastAsia="Arial" w:hAnsi="Arial" w:cs="Arial"/>
          <w:sz w:val="22"/>
          <w:szCs w:val="22"/>
        </w:rPr>
        <w:t xml:space="preserve">Becoming knowledgeable about different cultures, and individual subjective perceptions of these and being able to reflect them imaginatively and creatively in the setting to create pride, </w:t>
      </w:r>
      <w:proofErr w:type="gramStart"/>
      <w:r>
        <w:rPr>
          <w:rFonts w:ascii="Arial" w:eastAsia="Arial" w:hAnsi="Arial" w:cs="Arial"/>
          <w:sz w:val="22"/>
          <w:szCs w:val="22"/>
        </w:rPr>
        <w:t>interest</w:t>
      </w:r>
      <w:proofErr w:type="gramEnd"/>
      <w:r>
        <w:rPr>
          <w:rFonts w:ascii="Arial" w:eastAsia="Arial" w:hAnsi="Arial" w:cs="Arial"/>
          <w:sz w:val="22"/>
          <w:szCs w:val="22"/>
        </w:rPr>
        <w:t xml:space="preserve"> and positive self-identity.</w:t>
      </w:r>
    </w:p>
    <w:p w14:paraId="41B95F2C" w14:textId="77777777" w:rsidR="00A06ACA" w:rsidRDefault="00A7536E">
      <w:pPr>
        <w:numPr>
          <w:ilvl w:val="0"/>
          <w:numId w:val="6"/>
        </w:numPr>
        <w:spacing w:before="120" w:after="120" w:line="360" w:lineRule="auto"/>
        <w:jc w:val="both"/>
      </w:pPr>
      <w:r>
        <w:rPr>
          <w:rFonts w:ascii="Arial" w:eastAsia="Arial" w:hAnsi="Arial" w:cs="Arial"/>
          <w:sz w:val="22"/>
          <w:szCs w:val="22"/>
        </w:rPr>
        <w:t>Discussing similarities and differences positively without bias and judgement.</w:t>
      </w:r>
    </w:p>
    <w:p w14:paraId="7F84EEAD" w14:textId="0860F5CE" w:rsidR="00A06ACA" w:rsidRDefault="00A7536E">
      <w:pPr>
        <w:numPr>
          <w:ilvl w:val="0"/>
          <w:numId w:val="6"/>
        </w:numPr>
        <w:spacing w:before="120" w:after="120" w:line="360" w:lineRule="auto"/>
        <w:jc w:val="both"/>
      </w:pPr>
      <w:r>
        <w:rPr>
          <w:rFonts w:ascii="Arial" w:eastAsia="Arial" w:hAnsi="Arial" w:cs="Arial"/>
          <w:sz w:val="22"/>
          <w:szCs w:val="22"/>
        </w:rPr>
        <w:t xml:space="preserve">Celebrating festivals, holy </w:t>
      </w:r>
      <w:r w:rsidR="00676C72">
        <w:rPr>
          <w:rFonts w:ascii="Arial" w:eastAsia="Arial" w:hAnsi="Arial" w:cs="Arial"/>
          <w:sz w:val="22"/>
          <w:szCs w:val="22"/>
        </w:rPr>
        <w:t>days,</w:t>
      </w:r>
      <w:r>
        <w:rPr>
          <w:rFonts w:ascii="Arial" w:eastAsia="Arial" w:hAnsi="Arial" w:cs="Arial"/>
          <w:sz w:val="22"/>
          <w:szCs w:val="22"/>
        </w:rPr>
        <w:t xml:space="preserve"> and special days authentically through involving parents, </w:t>
      </w:r>
      <w:proofErr w:type="gramStart"/>
      <w:r>
        <w:rPr>
          <w:rFonts w:ascii="Arial" w:eastAsia="Arial" w:hAnsi="Arial" w:cs="Arial"/>
          <w:sz w:val="22"/>
          <w:szCs w:val="22"/>
        </w:rPr>
        <w:t>staff</w:t>
      </w:r>
      <w:proofErr w:type="gramEnd"/>
      <w:r>
        <w:rPr>
          <w:rFonts w:ascii="Arial" w:eastAsia="Arial" w:hAnsi="Arial" w:cs="Arial"/>
          <w:sz w:val="22"/>
          <w:szCs w:val="22"/>
        </w:rPr>
        <w:t xml:space="preserve"> or the wider community to provide a positive experience for all.</w:t>
      </w:r>
    </w:p>
    <w:p w14:paraId="29C55EEE" w14:textId="7C070B46" w:rsidR="00A06ACA" w:rsidRDefault="00A7536E">
      <w:pPr>
        <w:numPr>
          <w:ilvl w:val="0"/>
          <w:numId w:val="6"/>
        </w:numPr>
        <w:spacing w:before="120" w:after="120" w:line="360" w:lineRule="auto"/>
        <w:jc w:val="both"/>
      </w:pPr>
      <w:r>
        <w:rPr>
          <w:rFonts w:ascii="Arial" w:eastAsia="Arial" w:hAnsi="Arial" w:cs="Arial"/>
          <w:sz w:val="22"/>
          <w:szCs w:val="22"/>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w:t>
      </w:r>
      <w:r w:rsidR="00676C72">
        <w:rPr>
          <w:rFonts w:ascii="Arial" w:eastAsia="Arial" w:hAnsi="Arial" w:cs="Arial"/>
          <w:sz w:val="22"/>
          <w:szCs w:val="22"/>
        </w:rPr>
        <w:t>age,</w:t>
      </w:r>
      <w:r>
        <w:rPr>
          <w:rFonts w:ascii="Arial" w:eastAsia="Arial" w:hAnsi="Arial" w:cs="Arial"/>
          <w:sz w:val="22"/>
          <w:szCs w:val="22"/>
        </w:rPr>
        <w:t xml:space="preserv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r w:rsidR="00676C72">
        <w:rPr>
          <w:rFonts w:ascii="Arial" w:eastAsia="Arial" w:hAnsi="Arial" w:cs="Arial"/>
          <w:sz w:val="22"/>
          <w:szCs w:val="22"/>
        </w:rPr>
        <w:t>households,</w:t>
      </w:r>
      <w:r>
        <w:rPr>
          <w:rFonts w:ascii="Arial" w:eastAsia="Arial" w:hAnsi="Arial" w:cs="Arial"/>
          <w:sz w:val="22"/>
          <w:szCs w:val="22"/>
        </w:rPr>
        <w:t xml:space="preserve"> and cultural diversity.</w:t>
      </w:r>
    </w:p>
    <w:p w14:paraId="287901CB" w14:textId="77777777" w:rsidR="00676C72" w:rsidRDefault="00676C72">
      <w:pPr>
        <w:spacing w:before="120" w:after="120" w:line="360" w:lineRule="auto"/>
        <w:rPr>
          <w:rFonts w:ascii="Arial" w:eastAsia="Arial" w:hAnsi="Arial" w:cs="Arial"/>
          <w:b/>
        </w:rPr>
      </w:pPr>
    </w:p>
    <w:p w14:paraId="41E57C58" w14:textId="74CAF07E" w:rsidR="00A06ACA" w:rsidRPr="00371BED" w:rsidRDefault="00A7536E">
      <w:pPr>
        <w:spacing w:before="120" w:after="120" w:line="360" w:lineRule="auto"/>
        <w:rPr>
          <w:rFonts w:ascii="Arial" w:eastAsia="Arial" w:hAnsi="Arial" w:cs="Arial"/>
          <w:b/>
        </w:rPr>
      </w:pPr>
      <w:r w:rsidRPr="00371BED">
        <w:rPr>
          <w:rFonts w:ascii="Arial" w:eastAsia="Arial" w:hAnsi="Arial" w:cs="Arial"/>
          <w:b/>
        </w:rPr>
        <w:t>Fostering positive attitudes and challenging discrimination</w:t>
      </w:r>
    </w:p>
    <w:p w14:paraId="1BE00F84" w14:textId="669C28C7" w:rsidR="00A06ACA" w:rsidRPr="004D598C" w:rsidRDefault="00A7536E" w:rsidP="00FD55C8">
      <w:pPr>
        <w:numPr>
          <w:ilvl w:val="0"/>
          <w:numId w:val="11"/>
        </w:numPr>
        <w:spacing w:before="120" w:after="120" w:line="360" w:lineRule="auto"/>
        <w:jc w:val="both"/>
        <w:rPr>
          <w:b/>
          <w:sz w:val="22"/>
          <w:szCs w:val="22"/>
        </w:rPr>
      </w:pPr>
      <w:r w:rsidRPr="004D598C">
        <w:rPr>
          <w:rFonts w:ascii="Arial" w:eastAsia="Arial" w:hAnsi="Arial" w:cs="Arial"/>
          <w:sz w:val="22"/>
          <w:szCs w:val="22"/>
        </w:rPr>
        <w:t xml:space="preserve">Young children are learning how to grow up in a diverse world and develop appropriate attitudes. This can be difficult, and they may make mistakes and pick up inappropriate attitudes or just get the ‘wrong idea’ that </w:t>
      </w:r>
      <w:r w:rsidRPr="004D598C">
        <w:rPr>
          <w:rFonts w:ascii="Arial" w:eastAsia="Arial" w:hAnsi="Arial" w:cs="Arial"/>
          <w:color w:val="000000"/>
          <w:sz w:val="22"/>
          <w:szCs w:val="22"/>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7DC002BB" w14:textId="77777777" w:rsidR="00A06ACA" w:rsidRDefault="00A7536E">
      <w:pPr>
        <w:numPr>
          <w:ilvl w:val="0"/>
          <w:numId w:val="11"/>
        </w:numPr>
        <w:spacing w:before="120" w:after="120" w:line="360" w:lineRule="auto"/>
        <w:jc w:val="both"/>
        <w:rPr>
          <w:b/>
          <w:sz w:val="22"/>
          <w:szCs w:val="22"/>
        </w:rPr>
      </w:pPr>
      <w:r>
        <w:rPr>
          <w:rFonts w:ascii="Arial" w:eastAsia="Arial" w:hAnsi="Arial" w:cs="Arial"/>
          <w:sz w:val="22"/>
          <w:szCs w:val="22"/>
        </w:rPr>
        <w:t>Where children make overtly prejudice or discriminatory remarks they are dealt with as above, and the issue is raised with the parents.</w:t>
      </w:r>
    </w:p>
    <w:p w14:paraId="4A35C096" w14:textId="77777777" w:rsidR="00A06ACA" w:rsidRDefault="00A7536E">
      <w:pPr>
        <w:numPr>
          <w:ilvl w:val="0"/>
          <w:numId w:val="11"/>
        </w:numPr>
        <w:spacing w:before="120" w:after="120" w:line="360" w:lineRule="auto"/>
        <w:jc w:val="both"/>
        <w:rPr>
          <w:b/>
          <w:sz w:val="22"/>
          <w:szCs w:val="22"/>
        </w:rPr>
      </w:pPr>
      <w:r>
        <w:rPr>
          <w:rFonts w:ascii="Arial" w:eastAsia="Arial" w:hAnsi="Arial" w:cs="Arial"/>
          <w:sz w:val="22"/>
          <w:szCs w:val="22"/>
        </w:rPr>
        <w:t>When children wish to explore aspects of their identity such as ethnicity or gender, they should be listened to in an understanding and non-judgemental way.</w:t>
      </w:r>
    </w:p>
    <w:p w14:paraId="6DD25D12" w14:textId="31F5E96A" w:rsidR="00A7536E" w:rsidRPr="004F6784" w:rsidRDefault="00A7536E" w:rsidP="004F6784">
      <w:pPr>
        <w:numPr>
          <w:ilvl w:val="0"/>
          <w:numId w:val="11"/>
        </w:numPr>
        <w:spacing w:before="120" w:after="120" w:line="360" w:lineRule="auto"/>
        <w:jc w:val="both"/>
        <w:rPr>
          <w:b/>
          <w:sz w:val="22"/>
          <w:szCs w:val="22"/>
        </w:rPr>
      </w:pPr>
      <w:r>
        <w:rPr>
          <w:rFonts w:ascii="Arial" w:eastAsia="Arial" w:hAnsi="Arial" w:cs="Arial"/>
          <w:sz w:val="22"/>
          <w:szCs w:val="22"/>
        </w:rPr>
        <w:t xml:space="preserve">Parents are expected to abide by the policy for inclusion, </w:t>
      </w:r>
      <w:r w:rsidR="00570CD1">
        <w:rPr>
          <w:rFonts w:ascii="Arial" w:eastAsia="Arial" w:hAnsi="Arial" w:cs="Arial"/>
          <w:sz w:val="22"/>
          <w:szCs w:val="22"/>
        </w:rPr>
        <w:t>diversity,</w:t>
      </w:r>
      <w:r>
        <w:rPr>
          <w:rFonts w:ascii="Arial" w:eastAsia="Arial" w:hAnsi="Arial" w:cs="Arial"/>
          <w:sz w:val="22"/>
          <w:szCs w:val="22"/>
        </w:rPr>
        <w:t xml:space="preserve"> and equality and to support their child in the aims of the setting.</w:t>
      </w:r>
    </w:p>
    <w:p w14:paraId="2B93AE05" w14:textId="77777777" w:rsidR="00A7536E" w:rsidRDefault="00A7536E">
      <w:pPr>
        <w:spacing w:before="120" w:after="120" w:line="360" w:lineRule="auto"/>
        <w:jc w:val="both"/>
        <w:rPr>
          <w:rFonts w:ascii="Arial" w:eastAsia="Arial" w:hAnsi="Arial" w:cs="Arial"/>
          <w:b/>
        </w:rPr>
      </w:pPr>
    </w:p>
    <w:p w14:paraId="5657A755" w14:textId="77777777" w:rsidR="00570CD1" w:rsidRDefault="00570CD1">
      <w:pPr>
        <w:rPr>
          <w:rFonts w:ascii="Arial" w:eastAsia="Arial" w:hAnsi="Arial" w:cs="Arial"/>
          <w:b/>
        </w:rPr>
      </w:pPr>
      <w:r>
        <w:rPr>
          <w:rFonts w:ascii="Arial" w:eastAsia="Arial" w:hAnsi="Arial" w:cs="Arial"/>
          <w:b/>
        </w:rPr>
        <w:br w:type="page"/>
      </w:r>
    </w:p>
    <w:p w14:paraId="67A89A91" w14:textId="100119AC" w:rsidR="00A06ACA" w:rsidRPr="00C65D41" w:rsidRDefault="00A7536E">
      <w:pPr>
        <w:spacing w:before="120" w:after="120" w:line="360" w:lineRule="auto"/>
        <w:jc w:val="both"/>
        <w:rPr>
          <w:rFonts w:ascii="Arial" w:eastAsia="Arial" w:hAnsi="Arial" w:cs="Arial"/>
          <w:b/>
        </w:rPr>
      </w:pPr>
      <w:r w:rsidRPr="00C65D41">
        <w:rPr>
          <w:rFonts w:ascii="Arial" w:eastAsia="Arial" w:hAnsi="Arial" w:cs="Arial"/>
          <w:b/>
        </w:rPr>
        <w:lastRenderedPageBreak/>
        <w:t xml:space="preserve">Implementing an equality strategy to foster a ‘can do’ </w:t>
      </w:r>
      <w:r w:rsidR="00850C04" w:rsidRPr="00C65D41">
        <w:rPr>
          <w:rFonts w:ascii="Arial" w:eastAsia="Arial" w:hAnsi="Arial" w:cs="Arial"/>
          <w:b/>
        </w:rPr>
        <w:t>approach.</w:t>
      </w:r>
      <w:r w:rsidRPr="00C65D41">
        <w:rPr>
          <w:rFonts w:ascii="Arial" w:eastAsia="Arial" w:hAnsi="Arial" w:cs="Arial"/>
          <w:b/>
        </w:rPr>
        <w:t xml:space="preserve"> </w:t>
      </w:r>
    </w:p>
    <w:p w14:paraId="3AEE6431" w14:textId="107FD5EB" w:rsidR="00570CD1" w:rsidRDefault="00A7536E" w:rsidP="00570CD1">
      <w:pPr>
        <w:numPr>
          <w:ilvl w:val="0"/>
          <w:numId w:val="9"/>
        </w:numPr>
        <w:spacing w:before="120" w:after="120" w:line="360" w:lineRule="auto"/>
        <w:jc w:val="both"/>
        <w:rPr>
          <w:sz w:val="22"/>
          <w:szCs w:val="22"/>
        </w:rPr>
      </w:pPr>
      <w:r>
        <w:rPr>
          <w:rFonts w:ascii="Arial" w:eastAsia="Arial" w:hAnsi="Arial" w:cs="Arial"/>
          <w:sz w:val="22"/>
          <w:szCs w:val="22"/>
        </w:rPr>
        <w:t xml:space="preserve">An </w:t>
      </w:r>
      <w:r w:rsidRPr="00570CD1">
        <w:rPr>
          <w:rFonts w:ascii="Arial" w:eastAsia="Arial" w:hAnsi="Arial" w:cs="Arial"/>
          <w:color w:val="000000" w:themeColor="text1"/>
          <w:sz w:val="22"/>
          <w:szCs w:val="22"/>
        </w:rPr>
        <w:t xml:space="preserve">equality check and access audit are </w:t>
      </w:r>
      <w:r>
        <w:rPr>
          <w:rFonts w:ascii="Arial" w:eastAsia="Arial" w:hAnsi="Arial" w:cs="Arial"/>
          <w:sz w:val="22"/>
          <w:szCs w:val="22"/>
        </w:rPr>
        <w:t xml:space="preserve">completed </w:t>
      </w:r>
      <w:r w:rsidR="00CD1CF0">
        <w:rPr>
          <w:rFonts w:ascii="Arial" w:eastAsia="Arial" w:hAnsi="Arial" w:cs="Arial"/>
          <w:sz w:val="22"/>
          <w:szCs w:val="22"/>
        </w:rPr>
        <w:t xml:space="preserve">on registration </w:t>
      </w:r>
      <w:r>
        <w:rPr>
          <w:rFonts w:ascii="Arial" w:eastAsia="Arial" w:hAnsi="Arial" w:cs="Arial"/>
          <w:sz w:val="22"/>
          <w:szCs w:val="22"/>
        </w:rPr>
        <w:t>to ensure that</w:t>
      </w:r>
      <w:r w:rsidR="000D44FE">
        <w:rPr>
          <w:rFonts w:ascii="Arial" w:eastAsia="Arial" w:hAnsi="Arial" w:cs="Arial"/>
          <w:sz w:val="22"/>
          <w:szCs w:val="22"/>
        </w:rPr>
        <w:t xml:space="preserve"> barriers to inclusion are identified, </w:t>
      </w:r>
      <w:r w:rsidR="00570CD1">
        <w:rPr>
          <w:rFonts w:ascii="Arial" w:eastAsia="Arial" w:hAnsi="Arial" w:cs="Arial"/>
          <w:sz w:val="22"/>
          <w:szCs w:val="22"/>
        </w:rPr>
        <w:t>removed,</w:t>
      </w:r>
      <w:r w:rsidR="000D44FE">
        <w:rPr>
          <w:rFonts w:ascii="Arial" w:eastAsia="Arial" w:hAnsi="Arial" w:cs="Arial"/>
          <w:sz w:val="22"/>
          <w:szCs w:val="22"/>
        </w:rPr>
        <w:t xml:space="preserve"> or minimised wherever possible</w:t>
      </w:r>
      <w:r>
        <w:rPr>
          <w:rFonts w:ascii="Arial" w:eastAsia="Arial" w:hAnsi="Arial" w:cs="Arial"/>
          <w:sz w:val="22"/>
          <w:szCs w:val="22"/>
        </w:rPr>
        <w:t>,</w:t>
      </w:r>
      <w:r w:rsidR="00EC457B">
        <w:rPr>
          <w:rFonts w:ascii="Arial" w:eastAsia="Arial" w:hAnsi="Arial" w:cs="Arial"/>
          <w:sz w:val="22"/>
          <w:szCs w:val="22"/>
        </w:rPr>
        <w:t xml:space="preserve"> for</w:t>
      </w:r>
      <w:r w:rsidR="00FA309B">
        <w:rPr>
          <w:rFonts w:ascii="Arial" w:eastAsia="Arial" w:hAnsi="Arial" w:cs="Arial"/>
          <w:sz w:val="22"/>
          <w:szCs w:val="22"/>
        </w:rPr>
        <w:t xml:space="preserve"> children,</w:t>
      </w:r>
      <w:r>
        <w:rPr>
          <w:rFonts w:ascii="Arial" w:eastAsia="Arial" w:hAnsi="Arial" w:cs="Arial"/>
          <w:sz w:val="22"/>
          <w:szCs w:val="22"/>
        </w:rPr>
        <w:t xml:space="preserve"> </w:t>
      </w:r>
      <w:r w:rsidR="00850C04">
        <w:rPr>
          <w:rFonts w:ascii="Arial" w:eastAsia="Arial" w:hAnsi="Arial" w:cs="Arial"/>
          <w:sz w:val="22"/>
          <w:szCs w:val="22"/>
        </w:rPr>
        <w:t>families,</w:t>
      </w:r>
      <w:r>
        <w:rPr>
          <w:rFonts w:ascii="Arial" w:eastAsia="Arial" w:hAnsi="Arial" w:cs="Arial"/>
          <w:sz w:val="22"/>
          <w:szCs w:val="22"/>
        </w:rPr>
        <w:t xml:space="preserve"> and visitors to the setting.</w:t>
      </w:r>
    </w:p>
    <w:p w14:paraId="3E08F237" w14:textId="6BA1353F" w:rsidR="00A06ACA" w:rsidRPr="00570CD1" w:rsidRDefault="00A7536E" w:rsidP="00570CD1">
      <w:pPr>
        <w:numPr>
          <w:ilvl w:val="0"/>
          <w:numId w:val="9"/>
        </w:numPr>
        <w:spacing w:before="120" w:after="120" w:line="360" w:lineRule="auto"/>
        <w:jc w:val="both"/>
        <w:rPr>
          <w:sz w:val="22"/>
          <w:szCs w:val="22"/>
        </w:rPr>
      </w:pPr>
      <w:r w:rsidRPr="00570CD1">
        <w:rPr>
          <w:rFonts w:ascii="Arial" w:eastAsia="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w:t>
      </w:r>
      <w:r w:rsidRPr="00570CD1">
        <w:rPr>
          <w:rFonts w:ascii="Arial" w:eastAsia="Arial" w:hAnsi="Arial" w:cs="Arial"/>
          <w:color w:val="000000" w:themeColor="text1"/>
          <w:sz w:val="22"/>
          <w:szCs w:val="22"/>
        </w:rPr>
        <w:t xml:space="preserve">foster good relations between disabled and non-disabled persons, and publish information to show their compliance with the duty. </w:t>
      </w:r>
      <w:r w:rsidR="00570CD1">
        <w:rPr>
          <w:rFonts w:ascii="Arial" w:eastAsia="Arial" w:hAnsi="Arial" w:cs="Arial"/>
          <w:color w:val="000000" w:themeColor="text1"/>
          <w:sz w:val="22"/>
          <w:szCs w:val="22"/>
        </w:rPr>
        <w:t xml:space="preserve">Please </w:t>
      </w:r>
      <w:r w:rsidR="007C4399">
        <w:rPr>
          <w:rFonts w:ascii="Arial" w:eastAsia="Arial" w:hAnsi="Arial" w:cs="Arial"/>
          <w:color w:val="000000" w:themeColor="text1"/>
          <w:sz w:val="22"/>
          <w:szCs w:val="22"/>
        </w:rPr>
        <w:t>see</w:t>
      </w:r>
      <w:r w:rsidR="00570CD1">
        <w:rPr>
          <w:rFonts w:ascii="Arial" w:eastAsia="Arial" w:hAnsi="Arial" w:cs="Arial"/>
          <w:color w:val="000000" w:themeColor="text1"/>
          <w:sz w:val="22"/>
          <w:szCs w:val="22"/>
        </w:rPr>
        <w:t xml:space="preserve"> our </w:t>
      </w:r>
      <w:r w:rsidR="00570CD1">
        <w:rPr>
          <w:rFonts w:ascii="Arial" w:eastAsia="Arial" w:hAnsi="Arial" w:cs="Arial"/>
          <w:i/>
          <w:color w:val="000000" w:themeColor="text1"/>
          <w:sz w:val="22"/>
          <w:szCs w:val="22"/>
        </w:rPr>
        <w:t xml:space="preserve">Equality Objectives </w:t>
      </w:r>
      <w:r w:rsidR="00570CD1">
        <w:rPr>
          <w:rFonts w:ascii="Arial" w:eastAsia="Arial" w:hAnsi="Arial" w:cs="Arial"/>
          <w:color w:val="000000" w:themeColor="text1"/>
          <w:sz w:val="22"/>
          <w:szCs w:val="22"/>
        </w:rPr>
        <w:t>for more information.</w:t>
      </w:r>
    </w:p>
    <w:p w14:paraId="17821D7A" w14:textId="77777777" w:rsidR="00570CD1" w:rsidRDefault="00570CD1">
      <w:pPr>
        <w:spacing w:before="120" w:after="120" w:line="360" w:lineRule="auto"/>
        <w:rPr>
          <w:rFonts w:ascii="Arial" w:eastAsia="Arial" w:hAnsi="Arial" w:cs="Arial"/>
          <w:b/>
        </w:rPr>
      </w:pPr>
    </w:p>
    <w:p w14:paraId="7840FF7E" w14:textId="1C30CF01" w:rsidR="00A06ACA" w:rsidRPr="009F4C6C" w:rsidRDefault="00A7536E">
      <w:pPr>
        <w:spacing w:before="120" w:after="120" w:line="360" w:lineRule="auto"/>
        <w:rPr>
          <w:rFonts w:ascii="Arial" w:eastAsia="Arial" w:hAnsi="Arial" w:cs="Arial"/>
          <w:b/>
        </w:rPr>
      </w:pPr>
      <w:r w:rsidRPr="009F4C6C">
        <w:rPr>
          <w:rFonts w:ascii="Arial" w:eastAsia="Arial" w:hAnsi="Arial" w:cs="Arial"/>
          <w:b/>
        </w:rPr>
        <w:t>Promoting dynamic and balanced mixed gender, culturally, socially, and linguistically diverse staff teams who work constructively together in providing for diverse communities.</w:t>
      </w:r>
    </w:p>
    <w:p w14:paraId="70968AF8" w14:textId="7777777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5A5E3238" w14:textId="7777777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 xml:space="preserve">Staff views are sought where these offer individuals, social and/or cultural insight, although staff should not be put in an uncomfortable position of being an ‘expert’ or ‘ambassador’. </w:t>
      </w:r>
    </w:p>
    <w:p w14:paraId="6AB97E5C" w14:textId="7777777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69317E77" w14:textId="77777777" w:rsidR="00A06ACA" w:rsidRDefault="00A7536E">
      <w:pPr>
        <w:numPr>
          <w:ilvl w:val="0"/>
          <w:numId w:val="10"/>
        </w:numPr>
        <w:pBdr>
          <w:top w:val="nil"/>
          <w:left w:val="nil"/>
          <w:bottom w:val="nil"/>
          <w:right w:val="nil"/>
          <w:between w:val="nil"/>
        </w:pBdr>
        <w:spacing w:before="120" w:after="120" w:line="360" w:lineRule="auto"/>
        <w:jc w:val="both"/>
        <w:rPr>
          <w:color w:val="000000"/>
          <w:sz w:val="22"/>
          <w:szCs w:val="22"/>
        </w:rPr>
      </w:pPr>
      <w:r>
        <w:rPr>
          <w:rFonts w:ascii="Arial" w:eastAsia="Arial" w:hAnsi="Arial" w:cs="Arial"/>
          <w:color w:val="000000"/>
          <w:sz w:val="22"/>
          <w:szCs w:val="22"/>
        </w:rPr>
        <w:t>Members of staff make the best use of different perspectives in the team to find solutions to difficult problems that arise in socially/culturally complex situations.</w:t>
      </w:r>
    </w:p>
    <w:p w14:paraId="35B9A25C" w14:textId="75EBC4DC" w:rsidR="00312F10" w:rsidRPr="004D598C" w:rsidRDefault="00A7536E" w:rsidP="00312F10">
      <w:pPr>
        <w:numPr>
          <w:ilvl w:val="0"/>
          <w:numId w:val="10"/>
        </w:numPr>
        <w:spacing w:before="120" w:after="120" w:line="360" w:lineRule="auto"/>
        <w:jc w:val="both"/>
        <w:rPr>
          <w:sz w:val="22"/>
          <w:szCs w:val="22"/>
        </w:rPr>
      </w:pPr>
      <w:r>
        <w:rPr>
          <w:rFonts w:ascii="Arial" w:eastAsia="Arial" w:hAnsi="Arial" w:cs="Arial"/>
          <w:sz w:val="22"/>
          <w:szCs w:val="22"/>
        </w:rPr>
        <w:t>Members of staff support each other to highlight similarities and respect differences.</w:t>
      </w:r>
    </w:p>
    <w:p w14:paraId="282AB88A" w14:textId="2CA0F3E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Members of staff of both sexes carry out all tasks according to their job description; there are no jobs that are designated men’s or women’s jobs.</w:t>
      </w:r>
    </w:p>
    <w:p w14:paraId="09F64B4C" w14:textId="7777777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 xml:space="preserve">Staff are sensitive to the fact that male workers are under-represented in the early years workforce so may be more likely to experience inequality and discrimination.  </w:t>
      </w:r>
    </w:p>
    <w:p w14:paraId="48B348D3" w14:textId="7777777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Staff should be aware that male workers may be more vulnerable to allegations. Therefore, work practices should be developed to minimise this. These practices are valuable for all staff.</w:t>
      </w:r>
    </w:p>
    <w:p w14:paraId="20FD928F" w14:textId="1A3645E4" w:rsidR="00A06ACA" w:rsidRPr="00C66919" w:rsidRDefault="00A7536E">
      <w:pPr>
        <w:numPr>
          <w:ilvl w:val="0"/>
          <w:numId w:val="10"/>
        </w:numPr>
        <w:spacing w:before="120" w:after="120" w:line="360" w:lineRule="auto"/>
        <w:jc w:val="both"/>
        <w:rPr>
          <w:i/>
          <w:iCs/>
          <w:sz w:val="22"/>
          <w:szCs w:val="22"/>
        </w:rPr>
      </w:pPr>
      <w:r>
        <w:rPr>
          <w:rFonts w:ascii="Arial" w:eastAsia="Arial" w:hAnsi="Arial" w:cs="Arial"/>
          <w:sz w:val="22"/>
          <w:szCs w:val="22"/>
        </w:rPr>
        <w:t>Where staff may feel threatened, or under attack, from discriminatory behaviour, staff and managers follow</w:t>
      </w:r>
      <w:r w:rsidR="008619B3">
        <w:rPr>
          <w:rFonts w:ascii="Arial" w:eastAsia="Arial" w:hAnsi="Arial" w:cs="Arial"/>
          <w:sz w:val="22"/>
          <w:szCs w:val="22"/>
        </w:rPr>
        <w:t xml:space="preserve"> the</w:t>
      </w:r>
      <w:r w:rsidR="00F34F94">
        <w:rPr>
          <w:rFonts w:ascii="Arial" w:eastAsia="Arial" w:hAnsi="Arial" w:cs="Arial"/>
          <w:sz w:val="22"/>
          <w:szCs w:val="22"/>
        </w:rPr>
        <w:t xml:space="preserve"> </w:t>
      </w:r>
      <w:r w:rsidR="00C66919">
        <w:rPr>
          <w:rFonts w:ascii="Arial" w:eastAsia="Arial" w:hAnsi="Arial" w:cs="Arial"/>
          <w:i/>
          <w:iCs/>
          <w:sz w:val="22"/>
          <w:szCs w:val="22"/>
        </w:rPr>
        <w:t>Health and Safety</w:t>
      </w:r>
      <w:r w:rsidR="00F34F94" w:rsidRPr="008619B3">
        <w:rPr>
          <w:rFonts w:ascii="Arial" w:eastAsia="Arial" w:hAnsi="Arial" w:cs="Arial"/>
          <w:i/>
          <w:iCs/>
          <w:sz w:val="22"/>
          <w:szCs w:val="22"/>
        </w:rPr>
        <w:t xml:space="preserve"> Policy</w:t>
      </w:r>
      <w:r w:rsidR="00F34F94">
        <w:rPr>
          <w:rFonts w:ascii="Arial" w:eastAsia="Arial" w:hAnsi="Arial" w:cs="Arial"/>
          <w:sz w:val="22"/>
          <w:szCs w:val="22"/>
        </w:rPr>
        <w:t xml:space="preserve"> </w:t>
      </w:r>
      <w:r w:rsidR="00C66919">
        <w:rPr>
          <w:rFonts w:ascii="Arial" w:eastAsia="Arial" w:hAnsi="Arial" w:cs="Arial"/>
          <w:sz w:val="22"/>
          <w:szCs w:val="22"/>
        </w:rPr>
        <w:t>which contains</w:t>
      </w:r>
      <w:r w:rsidR="00F34F94">
        <w:rPr>
          <w:rFonts w:ascii="Arial" w:eastAsia="Arial" w:hAnsi="Arial" w:cs="Arial"/>
          <w:sz w:val="22"/>
          <w:szCs w:val="22"/>
        </w:rPr>
        <w:t xml:space="preserve"> specific information </w:t>
      </w:r>
      <w:r w:rsidR="00C66919">
        <w:rPr>
          <w:rFonts w:ascii="Arial" w:eastAsia="Arial" w:hAnsi="Arial" w:cs="Arial"/>
          <w:sz w:val="22"/>
          <w:szCs w:val="22"/>
        </w:rPr>
        <w:t>on</w:t>
      </w:r>
      <w:r w:rsidR="00F34F94">
        <w:rPr>
          <w:rFonts w:ascii="Arial" w:eastAsia="Arial" w:hAnsi="Arial" w:cs="Arial"/>
          <w:sz w:val="22"/>
          <w:szCs w:val="22"/>
        </w:rPr>
        <w:t xml:space="preserve"> </w:t>
      </w:r>
      <w:r w:rsidRPr="00C66919">
        <w:rPr>
          <w:rFonts w:ascii="Arial" w:eastAsia="Arial" w:hAnsi="Arial" w:cs="Arial"/>
          <w:i/>
          <w:iCs/>
          <w:sz w:val="22"/>
          <w:szCs w:val="22"/>
        </w:rPr>
        <w:t>Threats and abuse towards staff and volunteers.</w:t>
      </w:r>
    </w:p>
    <w:p w14:paraId="3AEC2B80" w14:textId="77777777" w:rsidR="00A06ACA" w:rsidRDefault="00A7536E">
      <w:pPr>
        <w:numPr>
          <w:ilvl w:val="0"/>
          <w:numId w:val="10"/>
        </w:numPr>
        <w:spacing w:before="120" w:after="120" w:line="360" w:lineRule="auto"/>
        <w:jc w:val="both"/>
        <w:rPr>
          <w:sz w:val="22"/>
          <w:szCs w:val="22"/>
        </w:rPr>
      </w:pPr>
      <w:r>
        <w:rPr>
          <w:rFonts w:ascii="Arial" w:eastAsia="Arial" w:hAnsi="Arial" w:cs="Arial"/>
          <w:sz w:val="22"/>
          <w:szCs w:val="22"/>
        </w:rPr>
        <w:t>There is an ethos wherein staff, parents and children are free to express themselves and speak their own languages in ways that enhance the culture of the setting.</w:t>
      </w:r>
    </w:p>
    <w:p w14:paraId="114DA625" w14:textId="6A61C09B" w:rsidR="00A06ACA" w:rsidRPr="00882041" w:rsidRDefault="00A7536E">
      <w:pPr>
        <w:spacing w:before="120" w:after="120" w:line="360" w:lineRule="auto"/>
        <w:rPr>
          <w:rFonts w:ascii="Arial" w:eastAsia="Arial" w:hAnsi="Arial" w:cs="Arial"/>
          <w:b/>
        </w:rPr>
      </w:pPr>
      <w:r w:rsidRPr="00882041">
        <w:rPr>
          <w:rFonts w:ascii="Arial" w:eastAsia="Arial" w:hAnsi="Arial" w:cs="Arial"/>
          <w:b/>
        </w:rPr>
        <w:lastRenderedPageBreak/>
        <w:t>Ensuring that barriers to</w:t>
      </w:r>
      <w:r w:rsidRPr="00882041">
        <w:rPr>
          <w:rFonts w:ascii="Arial" w:eastAsia="Arial" w:hAnsi="Arial" w:cs="Arial"/>
          <w:b/>
          <w:color w:val="FF0000"/>
        </w:rPr>
        <w:t xml:space="preserve"> </w:t>
      </w:r>
      <w:r w:rsidRPr="00882041">
        <w:rPr>
          <w:rFonts w:ascii="Arial" w:eastAsia="Arial" w:hAnsi="Arial" w:cs="Arial"/>
          <w:b/>
        </w:rPr>
        <w:t xml:space="preserve">equality and inclusion are identified and removed or </w:t>
      </w:r>
      <w:r w:rsidR="00850C04" w:rsidRPr="00882041">
        <w:rPr>
          <w:rFonts w:ascii="Arial" w:eastAsia="Arial" w:hAnsi="Arial" w:cs="Arial"/>
          <w:b/>
        </w:rPr>
        <w:t>minimised.</w:t>
      </w:r>
    </w:p>
    <w:p w14:paraId="6AEB8858" w14:textId="77777777" w:rsidR="00A06ACA" w:rsidRDefault="00A7536E" w:rsidP="00850C04">
      <w:p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Barriers may include:</w:t>
      </w:r>
    </w:p>
    <w:p w14:paraId="68DA8CEE" w14:textId="4326E0BC" w:rsidR="00A06ACA" w:rsidRPr="00850C04" w:rsidRDefault="00850C04" w:rsidP="00850C04">
      <w:pPr>
        <w:pStyle w:val="ListParagraph"/>
        <w:numPr>
          <w:ilvl w:val="0"/>
          <w:numId w:val="18"/>
        </w:numPr>
        <w:pBdr>
          <w:top w:val="nil"/>
          <w:left w:val="nil"/>
          <w:bottom w:val="nil"/>
          <w:right w:val="nil"/>
          <w:between w:val="nil"/>
        </w:pBdr>
        <w:spacing w:before="120" w:after="120" w:line="360" w:lineRule="auto"/>
        <w:ind w:left="714" w:hanging="357"/>
        <w:rPr>
          <w:rFonts w:ascii="Corbel" w:eastAsia="Corbel" w:hAnsi="Corbel" w:cs="Corbel"/>
          <w:color w:val="000000"/>
        </w:rPr>
      </w:pPr>
      <w:r>
        <w:rPr>
          <w:rFonts w:ascii="Arial" w:eastAsia="Arial" w:hAnsi="Arial" w:cs="Arial"/>
          <w:color w:val="000000"/>
          <w:sz w:val="22"/>
          <w:szCs w:val="22"/>
        </w:rPr>
        <w:t>L</w:t>
      </w:r>
      <w:r w:rsidR="00A7536E" w:rsidRPr="00850C04">
        <w:rPr>
          <w:rFonts w:ascii="Arial" w:eastAsia="Arial" w:hAnsi="Arial" w:cs="Arial"/>
          <w:color w:val="000000"/>
          <w:sz w:val="22"/>
          <w:szCs w:val="22"/>
        </w:rPr>
        <w:t>ack of understanding</w:t>
      </w:r>
      <w:r>
        <w:rPr>
          <w:rFonts w:ascii="Arial" w:eastAsia="Arial" w:hAnsi="Arial" w:cs="Arial"/>
          <w:color w:val="000000"/>
          <w:sz w:val="22"/>
          <w:szCs w:val="22"/>
        </w:rPr>
        <w:t>,</w:t>
      </w:r>
      <w:r w:rsidR="00A7536E" w:rsidRPr="00850C04">
        <w:rPr>
          <w:rFonts w:ascii="Arial" w:eastAsia="Arial" w:hAnsi="Arial" w:cs="Arial"/>
          <w:color w:val="000000"/>
          <w:sz w:val="22"/>
          <w:szCs w:val="22"/>
        </w:rPr>
        <w:t xml:space="preserve"> where the language spoken at the setting is not th</w:t>
      </w:r>
      <w:r>
        <w:rPr>
          <w:rFonts w:ascii="Arial" w:eastAsia="Arial" w:hAnsi="Arial" w:cs="Arial"/>
          <w:color w:val="000000"/>
          <w:sz w:val="22"/>
          <w:szCs w:val="22"/>
        </w:rPr>
        <w:t xml:space="preserve">e same as at </w:t>
      </w:r>
      <w:r w:rsidR="00A7536E" w:rsidRPr="00850C04">
        <w:rPr>
          <w:rFonts w:ascii="Arial" w:eastAsia="Arial" w:hAnsi="Arial" w:cs="Arial"/>
          <w:color w:val="000000"/>
          <w:sz w:val="22"/>
          <w:szCs w:val="22"/>
        </w:rPr>
        <w:t>home</w:t>
      </w:r>
      <w:r>
        <w:rPr>
          <w:rFonts w:ascii="Arial" w:eastAsia="Arial" w:hAnsi="Arial" w:cs="Arial"/>
          <w:color w:val="000000"/>
          <w:sz w:val="22"/>
          <w:szCs w:val="22"/>
        </w:rPr>
        <w:t>.</w:t>
      </w:r>
    </w:p>
    <w:p w14:paraId="536357B1" w14:textId="4042B299" w:rsidR="00A06ACA" w:rsidRPr="00850C04" w:rsidRDefault="00850C04" w:rsidP="00850C04">
      <w:pPr>
        <w:pStyle w:val="ListParagraph"/>
        <w:numPr>
          <w:ilvl w:val="0"/>
          <w:numId w:val="18"/>
        </w:numPr>
        <w:pBdr>
          <w:top w:val="nil"/>
          <w:left w:val="nil"/>
          <w:bottom w:val="nil"/>
          <w:right w:val="nil"/>
          <w:between w:val="nil"/>
        </w:pBdr>
        <w:spacing w:before="120" w:after="120" w:line="360" w:lineRule="auto"/>
        <w:ind w:left="714" w:hanging="357"/>
        <w:rPr>
          <w:rFonts w:ascii="Arial" w:eastAsia="Arial" w:hAnsi="Arial" w:cs="Arial"/>
          <w:color w:val="000000"/>
        </w:rPr>
      </w:pPr>
      <w:r>
        <w:rPr>
          <w:rFonts w:ascii="Arial" w:eastAsia="Arial" w:hAnsi="Arial" w:cs="Arial"/>
          <w:color w:val="000000"/>
          <w:sz w:val="22"/>
          <w:szCs w:val="22"/>
        </w:rPr>
        <w:t>P</w:t>
      </w:r>
      <w:r w:rsidR="00A7536E" w:rsidRPr="00850C04">
        <w:rPr>
          <w:rFonts w:ascii="Arial" w:eastAsia="Arial" w:hAnsi="Arial" w:cs="Arial"/>
          <w:color w:val="000000"/>
          <w:sz w:val="22"/>
          <w:szCs w:val="22"/>
        </w:rPr>
        <w:t>hysical barriers</w:t>
      </w:r>
      <w:r>
        <w:rPr>
          <w:rFonts w:ascii="Arial" w:eastAsia="Arial" w:hAnsi="Arial" w:cs="Arial"/>
          <w:color w:val="000000"/>
          <w:sz w:val="22"/>
          <w:szCs w:val="22"/>
        </w:rPr>
        <w:t xml:space="preserve">, </w:t>
      </w:r>
      <w:r w:rsidR="00A7536E" w:rsidRPr="00850C04">
        <w:rPr>
          <w:rFonts w:ascii="Arial" w:eastAsia="Arial" w:hAnsi="Arial" w:cs="Arial"/>
          <w:color w:val="000000"/>
          <w:sz w:val="22"/>
          <w:szCs w:val="22"/>
        </w:rPr>
        <w:t>where there are environmental features which stop a disabled child or disabled parent accessing the setting</w:t>
      </w:r>
      <w:r>
        <w:rPr>
          <w:rFonts w:ascii="Arial" w:eastAsia="Arial" w:hAnsi="Arial" w:cs="Arial"/>
          <w:color w:val="000000"/>
          <w:sz w:val="22"/>
          <w:szCs w:val="22"/>
        </w:rPr>
        <w:t>.</w:t>
      </w:r>
    </w:p>
    <w:p w14:paraId="5098AB18" w14:textId="77777777" w:rsidR="00180BD9" w:rsidRPr="00180BD9" w:rsidRDefault="00850C04" w:rsidP="00850C04">
      <w:pPr>
        <w:pStyle w:val="ListParagraph"/>
        <w:numPr>
          <w:ilvl w:val="0"/>
          <w:numId w:val="18"/>
        </w:numPr>
        <w:pBdr>
          <w:top w:val="nil"/>
          <w:left w:val="nil"/>
          <w:bottom w:val="nil"/>
          <w:right w:val="nil"/>
          <w:between w:val="nil"/>
        </w:pBdr>
        <w:spacing w:before="120" w:after="120" w:line="360" w:lineRule="auto"/>
        <w:ind w:left="714" w:hanging="357"/>
        <w:rPr>
          <w:rFonts w:ascii="Arial" w:eastAsia="Arial" w:hAnsi="Arial" w:cs="Arial"/>
          <w:color w:val="000000"/>
        </w:rPr>
      </w:pPr>
      <w:r>
        <w:rPr>
          <w:rFonts w:ascii="Arial" w:eastAsia="Arial" w:hAnsi="Arial" w:cs="Arial"/>
          <w:color w:val="000000"/>
          <w:sz w:val="22"/>
          <w:szCs w:val="22"/>
        </w:rPr>
        <w:t>N</w:t>
      </w:r>
      <w:r w:rsidR="00A7536E" w:rsidRPr="00850C04">
        <w:rPr>
          <w:rFonts w:ascii="Arial" w:eastAsia="Arial" w:hAnsi="Arial" w:cs="Arial"/>
          <w:color w:val="000000"/>
          <w:sz w:val="22"/>
          <w:szCs w:val="22"/>
        </w:rPr>
        <w:t>egative attitudes</w:t>
      </w:r>
      <w:r>
        <w:rPr>
          <w:rFonts w:ascii="Arial" w:eastAsia="Arial" w:hAnsi="Arial" w:cs="Arial"/>
          <w:color w:val="000000"/>
          <w:sz w:val="22"/>
          <w:szCs w:val="22"/>
        </w:rPr>
        <w:t xml:space="preserve">, </w:t>
      </w:r>
      <w:r w:rsidR="00A7536E" w:rsidRPr="00850C04">
        <w:rPr>
          <w:rFonts w:ascii="Arial" w:eastAsia="Arial" w:hAnsi="Arial" w:cs="Arial"/>
          <w:color w:val="000000"/>
          <w:sz w:val="22"/>
          <w:szCs w:val="22"/>
        </w:rPr>
        <w:t xml:space="preserve">stereotypes </w:t>
      </w:r>
      <w:r>
        <w:rPr>
          <w:rFonts w:ascii="Arial" w:eastAsia="Arial" w:hAnsi="Arial" w:cs="Arial"/>
          <w:color w:val="000000"/>
          <w:sz w:val="22"/>
          <w:szCs w:val="22"/>
        </w:rPr>
        <w:t>or</w:t>
      </w:r>
      <w:r w:rsidR="00A7536E" w:rsidRPr="00850C04">
        <w:rPr>
          <w:rFonts w:ascii="Arial" w:eastAsia="Arial" w:hAnsi="Arial" w:cs="Arial"/>
          <w:color w:val="000000"/>
          <w:sz w:val="22"/>
          <w:szCs w:val="22"/>
        </w:rPr>
        <w:t xml:space="preserve"> prejudices </w:t>
      </w:r>
      <w:r>
        <w:rPr>
          <w:rFonts w:ascii="Arial" w:eastAsia="Arial" w:hAnsi="Arial" w:cs="Arial"/>
          <w:color w:val="000000"/>
          <w:sz w:val="22"/>
          <w:szCs w:val="22"/>
        </w:rPr>
        <w:t xml:space="preserve">are present. </w:t>
      </w:r>
    </w:p>
    <w:p w14:paraId="261DCDBB" w14:textId="77777777" w:rsidR="00180BD9" w:rsidRPr="00180BD9" w:rsidRDefault="00180BD9" w:rsidP="00180BD9">
      <w:pPr>
        <w:pStyle w:val="ListParagraph"/>
        <w:numPr>
          <w:ilvl w:val="0"/>
          <w:numId w:val="18"/>
        </w:numPr>
        <w:pBdr>
          <w:top w:val="nil"/>
          <w:left w:val="nil"/>
          <w:bottom w:val="nil"/>
          <w:right w:val="nil"/>
          <w:between w:val="nil"/>
        </w:pBdr>
        <w:spacing w:before="120" w:after="120" w:line="360" w:lineRule="auto"/>
        <w:ind w:left="714" w:hanging="357"/>
        <w:rPr>
          <w:rFonts w:ascii="Arial" w:eastAsia="Arial" w:hAnsi="Arial" w:cs="Arial"/>
          <w:color w:val="000000"/>
        </w:rPr>
      </w:pPr>
      <w:r>
        <w:rPr>
          <w:rFonts w:ascii="Arial" w:eastAsia="Arial" w:hAnsi="Arial" w:cs="Arial"/>
          <w:color w:val="000000"/>
          <w:sz w:val="22"/>
          <w:szCs w:val="22"/>
        </w:rPr>
        <w:t>Poor c</w:t>
      </w:r>
      <w:r w:rsidR="00A7536E" w:rsidRPr="00850C04">
        <w:rPr>
          <w:rFonts w:ascii="Arial" w:eastAsia="Arial" w:hAnsi="Arial" w:cs="Arial"/>
          <w:color w:val="000000"/>
          <w:sz w:val="22"/>
          <w:szCs w:val="22"/>
        </w:rPr>
        <w:t xml:space="preserve">ommitment </w:t>
      </w:r>
      <w:r>
        <w:rPr>
          <w:rFonts w:ascii="Arial" w:eastAsia="Arial" w:hAnsi="Arial" w:cs="Arial"/>
          <w:color w:val="000000"/>
          <w:sz w:val="22"/>
          <w:szCs w:val="22"/>
        </w:rPr>
        <w:t>from</w:t>
      </w:r>
      <w:r w:rsidR="00A7536E" w:rsidRPr="00850C04">
        <w:rPr>
          <w:rFonts w:ascii="Arial" w:eastAsia="Arial" w:hAnsi="Arial" w:cs="Arial"/>
          <w:color w:val="000000"/>
          <w:sz w:val="22"/>
          <w:szCs w:val="22"/>
        </w:rPr>
        <w:t xml:space="preserve"> staff and managers to the time and energy required to identify and remove barriers to accessibility</w:t>
      </w:r>
      <w:r>
        <w:rPr>
          <w:rFonts w:ascii="Arial" w:eastAsia="Arial" w:hAnsi="Arial" w:cs="Arial"/>
          <w:color w:val="000000"/>
          <w:sz w:val="22"/>
          <w:szCs w:val="22"/>
        </w:rPr>
        <w:t>.</w:t>
      </w:r>
    </w:p>
    <w:p w14:paraId="0A925D7A" w14:textId="11E4FE7F" w:rsidR="00A06ACA" w:rsidRPr="00180BD9" w:rsidRDefault="00180BD9" w:rsidP="00180BD9">
      <w:pPr>
        <w:pStyle w:val="ListParagraph"/>
        <w:numPr>
          <w:ilvl w:val="0"/>
          <w:numId w:val="18"/>
        </w:numPr>
        <w:pBdr>
          <w:top w:val="nil"/>
          <w:left w:val="nil"/>
          <w:bottom w:val="nil"/>
          <w:right w:val="nil"/>
          <w:between w:val="nil"/>
        </w:pBdr>
        <w:spacing w:before="120" w:after="120" w:line="360" w:lineRule="auto"/>
        <w:ind w:left="714" w:hanging="357"/>
        <w:rPr>
          <w:rFonts w:ascii="Arial" w:eastAsia="Arial" w:hAnsi="Arial" w:cs="Arial"/>
          <w:color w:val="000000"/>
        </w:rPr>
      </w:pPr>
      <w:r>
        <w:rPr>
          <w:rFonts w:ascii="Arial" w:eastAsia="Arial" w:hAnsi="Arial" w:cs="Arial"/>
          <w:color w:val="000000"/>
          <w:sz w:val="22"/>
          <w:szCs w:val="22"/>
        </w:rPr>
        <w:t>U</w:t>
      </w:r>
      <w:r w:rsidR="00A7536E" w:rsidRPr="00180BD9">
        <w:rPr>
          <w:rFonts w:ascii="Arial" w:eastAsia="Arial" w:hAnsi="Arial" w:cs="Arial"/>
          <w:color w:val="000000"/>
          <w:sz w:val="22"/>
          <w:szCs w:val="22"/>
        </w:rPr>
        <w:t>nconscious and conscious bias of staff towards some families such as those from other backgrounds, disabled parents, same sex parents and families with specific religious beliefs</w:t>
      </w:r>
      <w:r>
        <w:rPr>
          <w:rFonts w:ascii="Arial" w:eastAsia="Arial" w:hAnsi="Arial" w:cs="Arial"/>
          <w:color w:val="000000"/>
          <w:sz w:val="22"/>
          <w:szCs w:val="22"/>
        </w:rPr>
        <w:t>.</w:t>
      </w:r>
    </w:p>
    <w:p w14:paraId="2C18C925" w14:textId="460E9539" w:rsidR="00A06ACA" w:rsidRPr="00850C04" w:rsidRDefault="00180BD9" w:rsidP="00850C04">
      <w:pPr>
        <w:pStyle w:val="ListParagraph"/>
        <w:numPr>
          <w:ilvl w:val="0"/>
          <w:numId w:val="18"/>
        </w:numPr>
        <w:pBdr>
          <w:top w:val="nil"/>
          <w:left w:val="nil"/>
          <w:bottom w:val="nil"/>
          <w:right w:val="nil"/>
          <w:between w:val="nil"/>
        </w:pBdr>
        <w:spacing w:before="120" w:after="120" w:line="360" w:lineRule="auto"/>
        <w:ind w:left="714" w:hanging="357"/>
        <w:rPr>
          <w:rFonts w:ascii="Corbel" w:eastAsia="Corbel" w:hAnsi="Corbel" w:cs="Corbel"/>
          <w:color w:val="000000"/>
        </w:rPr>
      </w:pPr>
      <w:r>
        <w:rPr>
          <w:rFonts w:ascii="Arial" w:eastAsia="Arial" w:hAnsi="Arial" w:cs="Arial"/>
          <w:color w:val="000000"/>
          <w:sz w:val="22"/>
          <w:szCs w:val="22"/>
        </w:rPr>
        <w:t>G</w:t>
      </w:r>
      <w:r w:rsidR="00A7536E" w:rsidRPr="00850C04">
        <w:rPr>
          <w:rFonts w:ascii="Arial" w:eastAsia="Arial" w:hAnsi="Arial" w:cs="Arial"/>
          <w:color w:val="000000"/>
          <w:sz w:val="22"/>
          <w:szCs w:val="22"/>
        </w:rPr>
        <w:t>endered views of staff which limit children’s aspirations and choices</w:t>
      </w:r>
      <w:r>
        <w:rPr>
          <w:rFonts w:ascii="Arial" w:eastAsia="Arial" w:hAnsi="Arial" w:cs="Arial"/>
          <w:color w:val="000000"/>
          <w:sz w:val="22"/>
          <w:szCs w:val="22"/>
        </w:rPr>
        <w:t>.</w:t>
      </w:r>
    </w:p>
    <w:p w14:paraId="4DE95048" w14:textId="244D3C08" w:rsidR="00A06ACA" w:rsidRPr="00850C04" w:rsidRDefault="00180BD9" w:rsidP="00850C04">
      <w:pPr>
        <w:pStyle w:val="ListParagraph"/>
        <w:numPr>
          <w:ilvl w:val="0"/>
          <w:numId w:val="18"/>
        </w:numPr>
        <w:pBdr>
          <w:top w:val="nil"/>
          <w:left w:val="nil"/>
          <w:bottom w:val="nil"/>
          <w:right w:val="nil"/>
          <w:between w:val="nil"/>
        </w:pBdr>
        <w:spacing w:before="120" w:after="120" w:line="360" w:lineRule="auto"/>
        <w:ind w:left="714" w:hanging="357"/>
        <w:rPr>
          <w:rFonts w:ascii="Arial" w:eastAsia="Arial" w:hAnsi="Arial" w:cs="Arial"/>
          <w:color w:val="000000"/>
        </w:rPr>
      </w:pPr>
      <w:r>
        <w:rPr>
          <w:rFonts w:ascii="Arial" w:eastAsia="Arial" w:hAnsi="Arial" w:cs="Arial"/>
          <w:color w:val="000000"/>
          <w:sz w:val="22"/>
          <w:szCs w:val="22"/>
        </w:rPr>
        <w:t>M</w:t>
      </w:r>
      <w:r w:rsidR="00A7536E" w:rsidRPr="00850C04">
        <w:rPr>
          <w:rFonts w:ascii="Arial" w:eastAsia="Arial" w:hAnsi="Arial" w:cs="Arial"/>
          <w:color w:val="000000"/>
          <w:sz w:val="22"/>
          <w:szCs w:val="22"/>
        </w:rPr>
        <w:t xml:space="preserve">isconceptions </w:t>
      </w:r>
      <w:r>
        <w:rPr>
          <w:rFonts w:ascii="Arial" w:eastAsia="Arial" w:hAnsi="Arial" w:cs="Arial"/>
          <w:color w:val="000000"/>
          <w:sz w:val="22"/>
          <w:szCs w:val="22"/>
        </w:rPr>
        <w:t xml:space="preserve">about ability or access not based on medical advice or scientific evidence e.g. children with accessibility needs not attending a setting due to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unestablished, heightened risk to their health during the COVID-19 pandemic.</w:t>
      </w:r>
    </w:p>
    <w:p w14:paraId="0AB9AAB5" w14:textId="1BDC60A3" w:rsidR="00A06ACA" w:rsidRPr="00850C04" w:rsidRDefault="00180BD9" w:rsidP="00850C04">
      <w:pPr>
        <w:pStyle w:val="ListParagraph"/>
        <w:numPr>
          <w:ilvl w:val="0"/>
          <w:numId w:val="18"/>
        </w:numPr>
        <w:pBdr>
          <w:top w:val="nil"/>
          <w:left w:val="nil"/>
          <w:bottom w:val="nil"/>
          <w:right w:val="nil"/>
          <w:between w:val="nil"/>
        </w:pBdr>
        <w:spacing w:before="120" w:after="120" w:line="360" w:lineRule="auto"/>
        <w:ind w:left="714" w:hanging="357"/>
        <w:rPr>
          <w:rFonts w:ascii="Corbel" w:eastAsia="Corbel" w:hAnsi="Corbel" w:cs="Corbel"/>
          <w:color w:val="000000"/>
        </w:rPr>
      </w:pPr>
      <w:r>
        <w:rPr>
          <w:rFonts w:ascii="Arial" w:eastAsia="Arial" w:hAnsi="Arial" w:cs="Arial"/>
          <w:color w:val="000000"/>
          <w:sz w:val="22"/>
          <w:szCs w:val="22"/>
        </w:rPr>
        <w:t>L</w:t>
      </w:r>
      <w:r w:rsidR="00A7536E" w:rsidRPr="00850C04">
        <w:rPr>
          <w:rFonts w:ascii="Arial" w:eastAsia="Arial" w:hAnsi="Arial" w:cs="Arial"/>
          <w:color w:val="000000"/>
          <w:sz w:val="22"/>
          <w:szCs w:val="22"/>
        </w:rPr>
        <w:t>ack of effective Information Communication Technology (ICT) in the homes of families who are vulnerable or at risk and therefore unable to keep in close contact with the childcare provider</w:t>
      </w:r>
      <w:r>
        <w:rPr>
          <w:rFonts w:ascii="Arial" w:eastAsia="Arial" w:hAnsi="Arial" w:cs="Arial"/>
          <w:color w:val="000000"/>
          <w:sz w:val="22"/>
          <w:szCs w:val="22"/>
        </w:rPr>
        <w:t>.</w:t>
      </w:r>
    </w:p>
    <w:p w14:paraId="525AA35C" w14:textId="612FF41E" w:rsidR="00BD2103" w:rsidRPr="00A7536E" w:rsidRDefault="00180BD9" w:rsidP="00180BD9">
      <w:p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We ensure that all s</w:t>
      </w:r>
      <w:r w:rsidR="00A7536E">
        <w:rPr>
          <w:rFonts w:ascii="Arial" w:eastAsia="Arial" w:hAnsi="Arial" w:cs="Arial"/>
          <w:color w:val="000000"/>
          <w:sz w:val="22"/>
          <w:szCs w:val="22"/>
        </w:rPr>
        <w:t>taff are aware of the different barriers to inclusion and equality and consider the wider implications for children and their familie</w:t>
      </w:r>
      <w:r>
        <w:rPr>
          <w:rFonts w:ascii="Arial" w:eastAsia="Arial" w:hAnsi="Arial" w:cs="Arial"/>
          <w:color w:val="000000"/>
          <w:sz w:val="22"/>
          <w:szCs w:val="22"/>
        </w:rPr>
        <w:t>s, by completing appropriate annual training.</w:t>
      </w:r>
    </w:p>
    <w:p w14:paraId="58F1C766" w14:textId="77777777" w:rsidR="00180BD9" w:rsidRDefault="00180BD9">
      <w:pPr>
        <w:spacing w:before="120" w:after="120" w:line="360" w:lineRule="auto"/>
        <w:jc w:val="both"/>
        <w:rPr>
          <w:rFonts w:ascii="Arial" w:eastAsia="Arial" w:hAnsi="Arial" w:cs="Arial"/>
          <w:b/>
        </w:rPr>
      </w:pPr>
    </w:p>
    <w:p w14:paraId="37ABD8A6" w14:textId="5045A431" w:rsidR="00A06ACA" w:rsidRPr="00BD2103" w:rsidRDefault="00A7536E">
      <w:pPr>
        <w:spacing w:before="120" w:after="120" w:line="360" w:lineRule="auto"/>
        <w:jc w:val="both"/>
        <w:rPr>
          <w:rFonts w:ascii="Arial" w:eastAsia="Arial" w:hAnsi="Arial" w:cs="Arial"/>
          <w:b/>
        </w:rPr>
      </w:pPr>
      <w:r w:rsidRPr="00BD2103">
        <w:rPr>
          <w:rFonts w:ascii="Arial" w:eastAsia="Arial" w:hAnsi="Arial" w:cs="Arial"/>
          <w:b/>
        </w:rPr>
        <w:t xml:space="preserve">Supporting children to become considerate </w:t>
      </w:r>
      <w:r w:rsidR="00180BD9">
        <w:rPr>
          <w:rFonts w:ascii="Arial" w:eastAsia="Arial" w:hAnsi="Arial" w:cs="Arial"/>
          <w:b/>
        </w:rPr>
        <w:t>a</w:t>
      </w:r>
      <w:r w:rsidRPr="00BD2103">
        <w:rPr>
          <w:rFonts w:ascii="Arial" w:eastAsia="Arial" w:hAnsi="Arial" w:cs="Arial"/>
          <w:b/>
        </w:rPr>
        <w:t>dults</w:t>
      </w:r>
      <w:r w:rsidR="00180BD9">
        <w:rPr>
          <w:rFonts w:ascii="Arial" w:eastAsia="Arial" w:hAnsi="Arial" w:cs="Arial"/>
          <w:b/>
        </w:rPr>
        <w:t>.</w:t>
      </w:r>
    </w:p>
    <w:p w14:paraId="4F08344C" w14:textId="0EE27095" w:rsidR="00180BD9" w:rsidRDefault="00A7536E" w:rsidP="00180BD9">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 xml:space="preserve">Children’s social and emotional development is shaped by early experiences and relationships and incorporates elements of equality and British and Universal values. The EYFS </w:t>
      </w:r>
      <w:r w:rsidR="00180BD9">
        <w:rPr>
          <w:rFonts w:ascii="Arial" w:eastAsia="Arial" w:hAnsi="Arial" w:cs="Arial"/>
          <w:color w:val="000000"/>
          <w:sz w:val="22"/>
          <w:szCs w:val="22"/>
        </w:rPr>
        <w:t xml:space="preserve">curriculum </w:t>
      </w:r>
      <w:r>
        <w:rPr>
          <w:rFonts w:ascii="Arial" w:eastAsia="Arial" w:hAnsi="Arial" w:cs="Arial"/>
          <w:color w:val="000000"/>
          <w:sz w:val="22"/>
          <w:szCs w:val="22"/>
        </w:rPr>
        <w:t xml:space="preserve">supports children’s earliest skills in an </w:t>
      </w:r>
      <w:r w:rsidR="00180BD9">
        <w:rPr>
          <w:rFonts w:ascii="Arial" w:eastAsia="Arial" w:hAnsi="Arial" w:cs="Arial"/>
          <w:color w:val="000000"/>
          <w:sz w:val="22"/>
          <w:szCs w:val="22"/>
        </w:rPr>
        <w:t>age-appropriate</w:t>
      </w:r>
      <w:r>
        <w:rPr>
          <w:rFonts w:ascii="Arial" w:eastAsia="Arial" w:hAnsi="Arial" w:cs="Arial"/>
          <w:color w:val="000000"/>
          <w:sz w:val="22"/>
          <w:szCs w:val="22"/>
        </w:rPr>
        <w:t xml:space="preserve"> way to</w:t>
      </w:r>
      <w:r w:rsidR="00180BD9">
        <w:rPr>
          <w:rFonts w:ascii="Arial" w:eastAsia="Arial" w:hAnsi="Arial" w:cs="Arial"/>
          <w:color w:val="000000"/>
          <w:sz w:val="22"/>
          <w:szCs w:val="22"/>
        </w:rPr>
        <w:t xml:space="preserve">: </w:t>
      </w:r>
    </w:p>
    <w:p w14:paraId="128A66E2" w14:textId="57AC3464"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B</w:t>
      </w:r>
      <w:r w:rsidR="00A7536E" w:rsidRPr="00180BD9">
        <w:rPr>
          <w:rFonts w:ascii="Arial" w:eastAsia="Arial" w:hAnsi="Arial" w:cs="Arial"/>
          <w:color w:val="000000"/>
          <w:sz w:val="22"/>
          <w:szCs w:val="22"/>
        </w:rPr>
        <w:t>ecome social citi</w:t>
      </w:r>
      <w:r w:rsidRPr="00180BD9">
        <w:rPr>
          <w:rFonts w:ascii="Arial" w:eastAsia="Arial" w:hAnsi="Arial" w:cs="Arial"/>
          <w:color w:val="000000"/>
          <w:sz w:val="22"/>
          <w:szCs w:val="22"/>
        </w:rPr>
        <w:t>zens.</w:t>
      </w:r>
    </w:p>
    <w:p w14:paraId="21E23C99" w14:textId="4CA25399"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 xml:space="preserve">Be able to </w:t>
      </w:r>
      <w:r w:rsidR="00A7536E" w:rsidRPr="00180BD9">
        <w:rPr>
          <w:rFonts w:ascii="Arial" w:eastAsia="Arial" w:hAnsi="Arial" w:cs="Arial"/>
          <w:color w:val="000000"/>
          <w:sz w:val="22"/>
          <w:szCs w:val="22"/>
        </w:rPr>
        <w:t>listen and attend to instructions</w:t>
      </w:r>
      <w:r>
        <w:rPr>
          <w:rFonts w:ascii="Arial" w:eastAsia="Arial" w:hAnsi="Arial" w:cs="Arial"/>
          <w:color w:val="000000"/>
          <w:sz w:val="22"/>
          <w:szCs w:val="22"/>
        </w:rPr>
        <w:t>.</w:t>
      </w:r>
    </w:p>
    <w:p w14:paraId="1F03FC7E" w14:textId="0A6DFB2A"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K</w:t>
      </w:r>
      <w:r w:rsidR="00A7536E" w:rsidRPr="00180BD9">
        <w:rPr>
          <w:rFonts w:ascii="Arial" w:eastAsia="Arial" w:hAnsi="Arial" w:cs="Arial"/>
          <w:color w:val="000000"/>
          <w:sz w:val="22"/>
          <w:szCs w:val="22"/>
        </w:rPr>
        <w:t>now the difference between right and wrong</w:t>
      </w:r>
      <w:r>
        <w:rPr>
          <w:rFonts w:ascii="Arial" w:eastAsia="Arial" w:hAnsi="Arial" w:cs="Arial"/>
          <w:color w:val="000000"/>
          <w:sz w:val="22"/>
          <w:szCs w:val="22"/>
        </w:rPr>
        <w:t>.</w:t>
      </w:r>
    </w:p>
    <w:p w14:paraId="760F1272" w14:textId="384920EC"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R</w:t>
      </w:r>
      <w:r w:rsidR="00A7536E" w:rsidRPr="00180BD9">
        <w:rPr>
          <w:rFonts w:ascii="Arial" w:eastAsia="Arial" w:hAnsi="Arial" w:cs="Arial"/>
          <w:color w:val="000000"/>
          <w:sz w:val="22"/>
          <w:szCs w:val="22"/>
        </w:rPr>
        <w:t>ecognise similarities and differences between themselves and others</w:t>
      </w:r>
      <w:r>
        <w:rPr>
          <w:rFonts w:ascii="Arial" w:eastAsia="Arial" w:hAnsi="Arial" w:cs="Arial"/>
          <w:color w:val="000000"/>
          <w:sz w:val="22"/>
          <w:szCs w:val="22"/>
        </w:rPr>
        <w:t>.</w:t>
      </w:r>
    </w:p>
    <w:p w14:paraId="2AAA1028" w14:textId="77777777"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M</w:t>
      </w:r>
      <w:r w:rsidR="00A7536E" w:rsidRPr="00180BD9">
        <w:rPr>
          <w:rFonts w:ascii="Arial" w:eastAsia="Arial" w:hAnsi="Arial" w:cs="Arial"/>
          <w:color w:val="000000"/>
          <w:sz w:val="22"/>
          <w:szCs w:val="22"/>
        </w:rPr>
        <w:t>ake and maintain friendships</w:t>
      </w:r>
      <w:r w:rsidRPr="00180BD9">
        <w:rPr>
          <w:rFonts w:ascii="Arial" w:eastAsia="Arial" w:hAnsi="Arial" w:cs="Arial"/>
          <w:color w:val="000000"/>
          <w:sz w:val="22"/>
          <w:szCs w:val="22"/>
        </w:rPr>
        <w:t>.</w:t>
      </w:r>
    </w:p>
    <w:p w14:paraId="5D3972AA" w14:textId="6880CD15"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D</w:t>
      </w:r>
      <w:r w:rsidR="00A7536E" w:rsidRPr="00180BD9">
        <w:rPr>
          <w:rFonts w:ascii="Arial" w:eastAsia="Arial" w:hAnsi="Arial" w:cs="Arial"/>
          <w:color w:val="000000"/>
          <w:sz w:val="22"/>
          <w:szCs w:val="22"/>
        </w:rPr>
        <w:t>evelop empathy and consideration of other people</w:t>
      </w:r>
      <w:r>
        <w:rPr>
          <w:rFonts w:ascii="Arial" w:eastAsia="Arial" w:hAnsi="Arial" w:cs="Arial"/>
          <w:color w:val="000000"/>
          <w:sz w:val="22"/>
          <w:szCs w:val="22"/>
        </w:rPr>
        <w:t>.</w:t>
      </w:r>
    </w:p>
    <w:p w14:paraId="30289854" w14:textId="3048862E"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T</w:t>
      </w:r>
      <w:r w:rsidR="00A7536E" w:rsidRPr="00180BD9">
        <w:rPr>
          <w:rFonts w:ascii="Arial" w:eastAsia="Arial" w:hAnsi="Arial" w:cs="Arial"/>
          <w:color w:val="000000"/>
          <w:sz w:val="22"/>
          <w:szCs w:val="22"/>
        </w:rPr>
        <w:t>ake turns in play and conversation</w:t>
      </w:r>
      <w:r>
        <w:rPr>
          <w:rFonts w:ascii="Arial" w:eastAsia="Arial" w:hAnsi="Arial" w:cs="Arial"/>
          <w:color w:val="000000"/>
          <w:sz w:val="22"/>
          <w:szCs w:val="22"/>
        </w:rPr>
        <w:t>.</w:t>
      </w:r>
    </w:p>
    <w:p w14:paraId="31B0DEF8" w14:textId="63956FFA"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Develop appropriate risk-taking</w:t>
      </w:r>
      <w:r w:rsidR="00A7536E" w:rsidRPr="00180BD9">
        <w:rPr>
          <w:rFonts w:ascii="Arial" w:eastAsia="Arial" w:hAnsi="Arial" w:cs="Arial"/>
          <w:color w:val="000000"/>
          <w:sz w:val="22"/>
          <w:szCs w:val="22"/>
        </w:rPr>
        <w:t xml:space="preserve"> behaviours</w:t>
      </w:r>
      <w:r>
        <w:rPr>
          <w:rFonts w:ascii="Arial" w:eastAsia="Arial" w:hAnsi="Arial" w:cs="Arial"/>
          <w:color w:val="000000"/>
          <w:sz w:val="22"/>
          <w:szCs w:val="22"/>
        </w:rPr>
        <w:t>.</w:t>
      </w:r>
    </w:p>
    <w:p w14:paraId="498F6332" w14:textId="4D896D15"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 xml:space="preserve">Understand </w:t>
      </w:r>
      <w:r w:rsidR="00A7536E" w:rsidRPr="00180BD9">
        <w:rPr>
          <w:rFonts w:ascii="Arial" w:eastAsia="Arial" w:hAnsi="Arial" w:cs="Arial"/>
          <w:color w:val="000000"/>
          <w:sz w:val="22"/>
          <w:szCs w:val="22"/>
        </w:rPr>
        <w:t>rules and boundaries</w:t>
      </w:r>
      <w:r w:rsidRPr="00180BD9">
        <w:rPr>
          <w:rFonts w:ascii="Arial" w:eastAsia="Arial" w:hAnsi="Arial" w:cs="Arial"/>
          <w:color w:val="000000"/>
          <w:sz w:val="22"/>
          <w:szCs w:val="22"/>
        </w:rPr>
        <w:t xml:space="preserve"> and how to </w:t>
      </w:r>
      <w:r w:rsidRPr="00180BD9">
        <w:rPr>
          <w:rFonts w:ascii="Arial" w:eastAsia="Arial" w:hAnsi="Arial" w:cs="Arial"/>
          <w:color w:val="000000"/>
          <w:sz w:val="22"/>
          <w:szCs w:val="22"/>
        </w:rPr>
        <w:t>regulat</w:t>
      </w:r>
      <w:r w:rsidRPr="00180BD9">
        <w:rPr>
          <w:rFonts w:ascii="Arial" w:eastAsia="Arial" w:hAnsi="Arial" w:cs="Arial"/>
          <w:color w:val="000000"/>
          <w:sz w:val="22"/>
          <w:szCs w:val="22"/>
        </w:rPr>
        <w:t>e their own</w:t>
      </w:r>
      <w:r w:rsidRPr="00180BD9">
        <w:rPr>
          <w:rFonts w:ascii="Arial" w:eastAsia="Arial" w:hAnsi="Arial" w:cs="Arial"/>
          <w:color w:val="000000"/>
          <w:sz w:val="22"/>
          <w:szCs w:val="22"/>
        </w:rPr>
        <w:t xml:space="preserve"> behaviour</w:t>
      </w:r>
      <w:r>
        <w:rPr>
          <w:rFonts w:ascii="Arial" w:eastAsia="Arial" w:hAnsi="Arial" w:cs="Arial"/>
          <w:color w:val="000000"/>
          <w:sz w:val="22"/>
          <w:szCs w:val="22"/>
        </w:rPr>
        <w:t>.</w:t>
      </w:r>
    </w:p>
    <w:p w14:paraId="31A6FD47" w14:textId="2C2AAB0D" w:rsidR="00180BD9"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N</w:t>
      </w:r>
      <w:r w:rsidR="00A7536E" w:rsidRPr="00180BD9">
        <w:rPr>
          <w:rFonts w:ascii="Arial" w:eastAsia="Arial" w:hAnsi="Arial" w:cs="Arial"/>
          <w:color w:val="000000"/>
          <w:sz w:val="22"/>
          <w:szCs w:val="22"/>
        </w:rPr>
        <w:t>ot hurt</w:t>
      </w:r>
      <w:r w:rsidRPr="00180BD9">
        <w:rPr>
          <w:rFonts w:ascii="Arial" w:eastAsia="Arial" w:hAnsi="Arial" w:cs="Arial"/>
          <w:color w:val="000000"/>
          <w:sz w:val="22"/>
          <w:szCs w:val="22"/>
        </w:rPr>
        <w:t xml:space="preserve"> or </w:t>
      </w:r>
      <w:r w:rsidR="00A7536E" w:rsidRPr="00180BD9">
        <w:rPr>
          <w:rFonts w:ascii="Arial" w:eastAsia="Arial" w:hAnsi="Arial" w:cs="Arial"/>
          <w:color w:val="000000"/>
          <w:sz w:val="22"/>
          <w:szCs w:val="22"/>
        </w:rPr>
        <w:t>upset other people with words and actions</w:t>
      </w:r>
      <w:r>
        <w:rPr>
          <w:rFonts w:ascii="Arial" w:eastAsia="Arial" w:hAnsi="Arial" w:cs="Arial"/>
          <w:color w:val="000000"/>
          <w:sz w:val="22"/>
          <w:szCs w:val="22"/>
        </w:rPr>
        <w:t>.</w:t>
      </w:r>
    </w:p>
    <w:p w14:paraId="0B43BC81" w14:textId="3B02227E" w:rsidR="00A7536E" w:rsidRPr="00180BD9" w:rsidRDefault="00180BD9" w:rsidP="00180BD9">
      <w:pPr>
        <w:pStyle w:val="ListParagraph"/>
        <w:numPr>
          <w:ilvl w:val="0"/>
          <w:numId w:val="19"/>
        </w:numPr>
        <w:pBdr>
          <w:top w:val="nil"/>
          <w:left w:val="nil"/>
          <w:bottom w:val="nil"/>
          <w:right w:val="nil"/>
          <w:between w:val="nil"/>
        </w:pBdr>
        <w:spacing w:before="120" w:after="120" w:line="360" w:lineRule="auto"/>
        <w:ind w:left="714" w:hanging="357"/>
        <w:rPr>
          <w:rFonts w:ascii="Arial" w:eastAsia="Arial" w:hAnsi="Arial" w:cs="Arial"/>
          <w:color w:val="000000"/>
          <w:sz w:val="22"/>
          <w:szCs w:val="22"/>
        </w:rPr>
      </w:pPr>
      <w:r w:rsidRPr="00180BD9">
        <w:rPr>
          <w:rFonts w:ascii="Arial" w:eastAsia="Arial" w:hAnsi="Arial" w:cs="Arial"/>
          <w:color w:val="000000"/>
          <w:sz w:val="22"/>
          <w:szCs w:val="22"/>
        </w:rPr>
        <w:t xml:space="preserve">Understand the </w:t>
      </w:r>
      <w:r w:rsidR="00A7536E" w:rsidRPr="00180BD9">
        <w:rPr>
          <w:rFonts w:ascii="Arial" w:eastAsia="Arial" w:hAnsi="Arial" w:cs="Arial"/>
          <w:color w:val="000000"/>
          <w:sz w:val="22"/>
          <w:szCs w:val="22"/>
        </w:rPr>
        <w:t>consequences of hurtful</w:t>
      </w:r>
      <w:r w:rsidRPr="00180BD9">
        <w:rPr>
          <w:rFonts w:ascii="Arial" w:eastAsia="Arial" w:hAnsi="Arial" w:cs="Arial"/>
          <w:color w:val="000000"/>
          <w:sz w:val="22"/>
          <w:szCs w:val="22"/>
        </w:rPr>
        <w:t xml:space="preserve"> and </w:t>
      </w:r>
      <w:r w:rsidR="00A7536E" w:rsidRPr="00180BD9">
        <w:rPr>
          <w:rFonts w:ascii="Arial" w:eastAsia="Arial" w:hAnsi="Arial" w:cs="Arial"/>
          <w:color w:val="000000"/>
          <w:sz w:val="22"/>
          <w:szCs w:val="22"/>
        </w:rPr>
        <w:t>discriminatory behaviour</w:t>
      </w:r>
      <w:r w:rsidRPr="00180BD9">
        <w:rPr>
          <w:rFonts w:ascii="Arial" w:eastAsia="Arial" w:hAnsi="Arial" w:cs="Arial"/>
          <w:color w:val="000000"/>
          <w:sz w:val="22"/>
          <w:szCs w:val="22"/>
        </w:rPr>
        <w:t>.</w:t>
      </w:r>
    </w:p>
    <w:p w14:paraId="52B118C1" w14:textId="77777777" w:rsidR="00A7536E" w:rsidRDefault="00A7536E">
      <w:pPr>
        <w:pBdr>
          <w:top w:val="nil"/>
          <w:left w:val="nil"/>
          <w:bottom w:val="nil"/>
          <w:right w:val="nil"/>
          <w:between w:val="nil"/>
        </w:pBdr>
        <w:spacing w:before="120" w:after="120" w:line="360" w:lineRule="auto"/>
        <w:jc w:val="both"/>
        <w:rPr>
          <w:rFonts w:ascii="Arial" w:eastAsia="Arial" w:hAnsi="Arial" w:cs="Arial"/>
          <w:b/>
          <w:color w:val="000000"/>
        </w:rPr>
      </w:pPr>
    </w:p>
    <w:p w14:paraId="2D9BE279" w14:textId="77777777" w:rsidR="00180BD9" w:rsidRDefault="00180BD9">
      <w:pPr>
        <w:rPr>
          <w:rFonts w:ascii="Arial" w:eastAsia="Arial" w:hAnsi="Arial" w:cs="Arial"/>
          <w:b/>
          <w:color w:val="000000"/>
        </w:rPr>
      </w:pPr>
      <w:r>
        <w:rPr>
          <w:rFonts w:ascii="Arial" w:eastAsia="Arial" w:hAnsi="Arial" w:cs="Arial"/>
          <w:b/>
          <w:color w:val="000000"/>
        </w:rPr>
        <w:br w:type="page"/>
      </w:r>
    </w:p>
    <w:p w14:paraId="4AD38920" w14:textId="33AA76CA" w:rsidR="00A06ACA" w:rsidRPr="00147AC8" w:rsidRDefault="00A7536E">
      <w:pPr>
        <w:pBdr>
          <w:top w:val="nil"/>
          <w:left w:val="nil"/>
          <w:bottom w:val="nil"/>
          <w:right w:val="nil"/>
          <w:between w:val="nil"/>
        </w:pBdr>
        <w:spacing w:before="120" w:after="120" w:line="360" w:lineRule="auto"/>
        <w:jc w:val="both"/>
        <w:rPr>
          <w:rFonts w:ascii="Arial" w:eastAsia="Arial" w:hAnsi="Arial" w:cs="Arial"/>
          <w:b/>
          <w:color w:val="000000"/>
        </w:rPr>
      </w:pPr>
      <w:r w:rsidRPr="00147AC8">
        <w:rPr>
          <w:rFonts w:ascii="Arial" w:eastAsia="Arial" w:hAnsi="Arial" w:cs="Arial"/>
          <w:b/>
          <w:color w:val="000000"/>
        </w:rPr>
        <w:lastRenderedPageBreak/>
        <w:t>British values</w:t>
      </w:r>
    </w:p>
    <w:p w14:paraId="304073AE" w14:textId="00185E72" w:rsidR="00A06ACA" w:rsidRDefault="00A7536E">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 xml:space="preserve">The fundamental British values of democracy, rule of law, individual liberty, mutual </w:t>
      </w:r>
      <w:proofErr w:type="gramStart"/>
      <w:r>
        <w:rPr>
          <w:rFonts w:ascii="Arial" w:eastAsia="Arial" w:hAnsi="Arial" w:cs="Arial"/>
          <w:color w:val="000000"/>
          <w:sz w:val="22"/>
          <w:szCs w:val="22"/>
        </w:rPr>
        <w:t>respect</w:t>
      </w:r>
      <w:proofErr w:type="gramEnd"/>
      <w:r>
        <w:rPr>
          <w:rFonts w:ascii="Arial" w:eastAsia="Arial" w:hAnsi="Arial" w:cs="Arial"/>
          <w:color w:val="000000"/>
          <w:sz w:val="22"/>
          <w:szCs w:val="22"/>
        </w:rPr>
        <w:t xml:space="preserve"> and tolerance for those with different faiths and beliefs are already implicitly embedded in the </w:t>
      </w:r>
      <w:r w:rsidR="00180BD9">
        <w:rPr>
          <w:rFonts w:ascii="Arial" w:eastAsia="Arial" w:hAnsi="Arial" w:cs="Arial"/>
          <w:color w:val="000000"/>
          <w:sz w:val="22"/>
          <w:szCs w:val="22"/>
        </w:rPr>
        <w:t>EYFS curriculum.</w:t>
      </w:r>
    </w:p>
    <w:p w14:paraId="33A2B8FF" w14:textId="0BDD757C" w:rsidR="00A06ACA" w:rsidRDefault="00A7536E">
      <w:pPr>
        <w:pBdr>
          <w:top w:val="nil"/>
          <w:left w:val="nil"/>
          <w:bottom w:val="nil"/>
          <w:right w:val="nil"/>
          <w:between w:val="nil"/>
        </w:pBdr>
        <w:spacing w:before="120" w:after="120" w:line="360" w:lineRule="auto"/>
        <w:jc w:val="both"/>
        <w:rPr>
          <w:rFonts w:ascii="Arial" w:eastAsia="Arial" w:hAnsi="Arial" w:cs="Arial"/>
          <w:color w:val="000000"/>
          <w:sz w:val="22"/>
          <w:szCs w:val="22"/>
        </w:rPr>
      </w:pPr>
      <w:r w:rsidRPr="005440DF">
        <w:rPr>
          <w:rFonts w:ascii="Arial" w:eastAsia="Arial" w:hAnsi="Arial" w:cs="Arial"/>
          <w:color w:val="000000"/>
          <w:sz w:val="22"/>
          <w:szCs w:val="22"/>
          <w:u w:val="single"/>
        </w:rPr>
        <w:t>Democracy:</w:t>
      </w:r>
      <w:r>
        <w:rPr>
          <w:rFonts w:ascii="Arial" w:eastAsia="Arial" w:hAnsi="Arial" w:cs="Arial"/>
          <w:color w:val="000000"/>
          <w:sz w:val="22"/>
          <w:szCs w:val="22"/>
        </w:rPr>
        <w:t xml:space="preserve"> making decisions together</w:t>
      </w:r>
      <w:r w:rsidR="00180BD9">
        <w:rPr>
          <w:rFonts w:ascii="Arial" w:eastAsia="Arial" w:hAnsi="Arial" w:cs="Arial"/>
          <w:color w:val="000000"/>
          <w:sz w:val="22"/>
          <w:szCs w:val="22"/>
        </w:rPr>
        <w:t>.</w:t>
      </w:r>
    </w:p>
    <w:p w14:paraId="049FDFDD" w14:textId="77777777" w:rsidR="00A06ACA" w:rsidRDefault="00A7536E">
      <w:pPr>
        <w:numPr>
          <w:ilvl w:val="0"/>
          <w:numId w:val="2"/>
        </w:numPr>
        <w:pBdr>
          <w:top w:val="nil"/>
          <w:left w:val="nil"/>
          <w:bottom w:val="nil"/>
          <w:right w:val="nil"/>
          <w:between w:val="nil"/>
        </w:pBdr>
        <w:spacing w:before="120" w:after="120" w:line="360" w:lineRule="auto"/>
        <w:rPr>
          <w:color w:val="000000"/>
        </w:rPr>
      </w:pPr>
      <w:r>
        <w:rPr>
          <w:rFonts w:ascii="Arial" w:eastAsia="Arial" w:hAnsi="Arial" w:cs="Arial"/>
          <w:color w:val="000000"/>
          <w:sz w:val="22"/>
          <w:szCs w:val="22"/>
        </w:rPr>
        <w:t xml:space="preserve">For self-confidence and self-awareness (PSED), practitioners encourage children to see the bigger picture, children know their views count, value each other’s views and values and talk about feelings e.g. when they do or do not need help. </w:t>
      </w:r>
    </w:p>
    <w:p w14:paraId="045BD0DE" w14:textId="77777777" w:rsidR="00A06ACA" w:rsidRDefault="00A7536E">
      <w:pPr>
        <w:numPr>
          <w:ilvl w:val="0"/>
          <w:numId w:val="2"/>
        </w:numPr>
        <w:pBdr>
          <w:top w:val="nil"/>
          <w:left w:val="nil"/>
          <w:bottom w:val="nil"/>
          <w:right w:val="nil"/>
          <w:between w:val="nil"/>
        </w:pBdr>
        <w:spacing w:before="120" w:after="120" w:line="360" w:lineRule="auto"/>
        <w:rPr>
          <w:color w:val="000000"/>
        </w:rPr>
      </w:pPr>
      <w:r>
        <w:rPr>
          <w:rFonts w:ascii="Arial" w:eastAsia="Arial" w:hAnsi="Arial" w:cs="Arial"/>
          <w:color w:val="000000"/>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14:paraId="5168953C" w14:textId="77777777" w:rsidR="00A06ACA" w:rsidRDefault="00A7536E">
      <w:pPr>
        <w:pBdr>
          <w:top w:val="nil"/>
          <w:left w:val="nil"/>
          <w:bottom w:val="nil"/>
          <w:right w:val="nil"/>
          <w:between w:val="nil"/>
        </w:pBdr>
        <w:tabs>
          <w:tab w:val="left" w:pos="7116"/>
        </w:tabs>
        <w:spacing w:before="120" w:after="120" w:line="360" w:lineRule="auto"/>
        <w:rPr>
          <w:rFonts w:ascii="Arial" w:eastAsia="Arial" w:hAnsi="Arial" w:cs="Arial"/>
          <w:color w:val="000000"/>
          <w:sz w:val="22"/>
          <w:szCs w:val="22"/>
        </w:rPr>
      </w:pPr>
      <w:r w:rsidRPr="005440DF">
        <w:rPr>
          <w:rFonts w:ascii="Arial" w:eastAsia="Arial" w:hAnsi="Arial" w:cs="Arial"/>
          <w:iCs/>
          <w:color w:val="000000"/>
          <w:sz w:val="22"/>
          <w:szCs w:val="22"/>
          <w:u w:val="single"/>
        </w:rPr>
        <w:t>Rule of law</w:t>
      </w:r>
      <w:r w:rsidRPr="005440DF">
        <w:rPr>
          <w:rFonts w:ascii="Arial" w:eastAsia="Arial" w:hAnsi="Arial" w:cs="Arial"/>
          <w:b/>
          <w:iCs/>
          <w:color w:val="000000"/>
          <w:sz w:val="22"/>
          <w:szCs w:val="22"/>
          <w:u w:val="single"/>
        </w:rPr>
        <w:t>:</w:t>
      </w:r>
      <w:r>
        <w:rPr>
          <w:rFonts w:ascii="Arial" w:eastAsia="Arial" w:hAnsi="Arial" w:cs="Arial"/>
          <w:color w:val="000000"/>
          <w:sz w:val="22"/>
          <w:szCs w:val="22"/>
        </w:rPr>
        <w:t xml:space="preserve"> understanding rules matter (PSED)</w:t>
      </w:r>
    </w:p>
    <w:p w14:paraId="34320EAA" w14:textId="77777777" w:rsidR="00A06ACA" w:rsidRDefault="00A7536E">
      <w:pPr>
        <w:numPr>
          <w:ilvl w:val="0"/>
          <w:numId w:val="3"/>
        </w:numPr>
        <w:pBdr>
          <w:top w:val="nil"/>
          <w:left w:val="nil"/>
          <w:bottom w:val="nil"/>
          <w:right w:val="nil"/>
          <w:between w:val="nil"/>
        </w:pBdr>
        <w:spacing w:before="120" w:after="120" w:line="360" w:lineRule="auto"/>
        <w:rPr>
          <w:color w:val="000000"/>
        </w:rPr>
      </w:pPr>
      <w:r>
        <w:rPr>
          <w:rFonts w:ascii="Arial" w:eastAsia="Arial" w:hAnsi="Arial" w:cs="Arial"/>
          <w:color w:val="000000"/>
          <w:sz w:val="22"/>
          <w:szCs w:val="22"/>
        </w:rPr>
        <w:t>Practitioners ensure children understand their and others’ behaviour and consequence.</w:t>
      </w:r>
    </w:p>
    <w:p w14:paraId="0B1BB7B6" w14:textId="77777777" w:rsidR="00A06ACA" w:rsidRDefault="00A7536E">
      <w:pPr>
        <w:pBdr>
          <w:top w:val="nil"/>
          <w:left w:val="nil"/>
          <w:bottom w:val="nil"/>
          <w:right w:val="nil"/>
          <w:between w:val="nil"/>
        </w:pBdr>
        <w:spacing w:before="120" w:after="120" w:line="360" w:lineRule="auto"/>
        <w:rPr>
          <w:rFonts w:ascii="Arial" w:eastAsia="Arial" w:hAnsi="Arial" w:cs="Arial"/>
          <w:b/>
          <w:color w:val="000000"/>
          <w:sz w:val="22"/>
          <w:szCs w:val="22"/>
        </w:rPr>
      </w:pPr>
      <w:r w:rsidRPr="005440DF">
        <w:rPr>
          <w:rFonts w:ascii="Arial" w:eastAsia="Arial" w:hAnsi="Arial" w:cs="Arial"/>
          <w:iCs/>
          <w:color w:val="000000"/>
          <w:sz w:val="22"/>
          <w:szCs w:val="22"/>
          <w:u w:val="single"/>
        </w:rPr>
        <w:t>Individual liberty:</w:t>
      </w:r>
      <w:r>
        <w:rPr>
          <w:rFonts w:ascii="Arial" w:eastAsia="Arial" w:hAnsi="Arial" w:cs="Arial"/>
          <w:b/>
          <w:color w:val="000000"/>
          <w:sz w:val="22"/>
          <w:szCs w:val="22"/>
        </w:rPr>
        <w:t xml:space="preserve"> </w:t>
      </w:r>
      <w:r>
        <w:rPr>
          <w:rFonts w:ascii="Arial" w:eastAsia="Arial" w:hAnsi="Arial" w:cs="Arial"/>
          <w:color w:val="000000"/>
          <w:sz w:val="22"/>
          <w:szCs w:val="22"/>
        </w:rPr>
        <w:t>freedom for all (PSED &amp; UW)</w:t>
      </w:r>
    </w:p>
    <w:p w14:paraId="35E3A10C" w14:textId="3BF58B4A" w:rsidR="00866EE6" w:rsidRPr="00A7536E" w:rsidRDefault="00A7536E" w:rsidP="00A7536E">
      <w:pPr>
        <w:numPr>
          <w:ilvl w:val="0"/>
          <w:numId w:val="5"/>
        </w:numPr>
        <w:pBdr>
          <w:top w:val="nil"/>
          <w:left w:val="nil"/>
          <w:bottom w:val="nil"/>
          <w:right w:val="nil"/>
          <w:between w:val="nil"/>
        </w:pBdr>
        <w:spacing w:before="120" w:after="120" w:line="360" w:lineRule="auto"/>
        <w:rPr>
          <w:b/>
          <w:color w:val="000000"/>
        </w:rPr>
      </w:pPr>
      <w:r>
        <w:rPr>
          <w:rFonts w:ascii="Arial" w:eastAsia="Arial" w:hAnsi="Arial" w:cs="Arial"/>
          <w:color w:val="000000"/>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Practitioners encourage a range of experiences, allow children to explore the language of feelings and responsibility, reflect on differences and understand we are free to have different opinions, for example in a small group </w:t>
      </w:r>
      <w:r>
        <w:rPr>
          <w:rFonts w:ascii="Arial" w:eastAsia="Arial" w:hAnsi="Arial" w:cs="Arial"/>
          <w:sz w:val="22"/>
          <w:szCs w:val="22"/>
        </w:rPr>
        <w:t>discussing</w:t>
      </w:r>
      <w:r>
        <w:rPr>
          <w:rFonts w:ascii="Arial" w:eastAsia="Arial" w:hAnsi="Arial" w:cs="Arial"/>
          <w:color w:val="000000"/>
          <w:sz w:val="22"/>
          <w:szCs w:val="22"/>
        </w:rPr>
        <w:t xml:space="preserve"> what they feel about transferring into Reception Class.</w:t>
      </w:r>
    </w:p>
    <w:p w14:paraId="22C41721" w14:textId="78A62452" w:rsidR="00A06ACA" w:rsidRDefault="00A7536E">
      <w:pPr>
        <w:pBdr>
          <w:top w:val="nil"/>
          <w:left w:val="nil"/>
          <w:bottom w:val="nil"/>
          <w:right w:val="nil"/>
          <w:between w:val="nil"/>
        </w:pBdr>
        <w:spacing w:before="120" w:after="120" w:line="360" w:lineRule="auto"/>
        <w:rPr>
          <w:rFonts w:ascii="Arial" w:eastAsia="Arial" w:hAnsi="Arial" w:cs="Arial"/>
          <w:color w:val="000000"/>
          <w:sz w:val="22"/>
          <w:szCs w:val="22"/>
        </w:rPr>
      </w:pPr>
      <w:r w:rsidRPr="005440DF">
        <w:rPr>
          <w:rFonts w:ascii="Arial" w:eastAsia="Arial" w:hAnsi="Arial" w:cs="Arial"/>
          <w:iCs/>
          <w:color w:val="000000"/>
          <w:sz w:val="22"/>
          <w:szCs w:val="22"/>
          <w:u w:val="single"/>
        </w:rPr>
        <w:t>Mutual respect and tolerance:</w:t>
      </w:r>
      <w:r>
        <w:rPr>
          <w:rFonts w:ascii="Arial" w:eastAsia="Arial" w:hAnsi="Arial" w:cs="Arial"/>
          <w:color w:val="000000"/>
          <w:sz w:val="22"/>
          <w:szCs w:val="22"/>
        </w:rPr>
        <w:t xml:space="preserve"> treat others as you want to be treated (PSED &amp; UW)</w:t>
      </w:r>
    </w:p>
    <w:p w14:paraId="57B8184A" w14:textId="4680F03E" w:rsidR="00A06ACA" w:rsidRDefault="00A7536E">
      <w:pPr>
        <w:numPr>
          <w:ilvl w:val="0"/>
          <w:numId w:val="5"/>
        </w:numPr>
        <w:pBdr>
          <w:top w:val="nil"/>
          <w:left w:val="nil"/>
          <w:bottom w:val="nil"/>
          <w:right w:val="nil"/>
          <w:between w:val="nil"/>
        </w:pBdr>
        <w:spacing w:before="120" w:after="120" w:line="360" w:lineRule="auto"/>
        <w:rPr>
          <w:color w:val="000000"/>
        </w:rPr>
      </w:pPr>
      <w:r>
        <w:rPr>
          <w:rFonts w:ascii="Arial" w:eastAsia="Arial" w:hAnsi="Arial" w:cs="Arial"/>
          <w:color w:val="000000"/>
          <w:sz w:val="22"/>
          <w:szCs w:val="22"/>
        </w:rPr>
        <w:t xml:space="preserve">Staff create an ethos of inclusivity and tolerance where views, faiths, </w:t>
      </w:r>
      <w:proofErr w:type="gramStart"/>
      <w:r>
        <w:rPr>
          <w:rFonts w:ascii="Arial" w:eastAsia="Arial" w:hAnsi="Arial" w:cs="Arial"/>
          <w:color w:val="000000"/>
          <w:sz w:val="22"/>
          <w:szCs w:val="22"/>
        </w:rPr>
        <w:t>cultures</w:t>
      </w:r>
      <w:proofErr w:type="gramEnd"/>
      <w:r>
        <w:rPr>
          <w:rFonts w:ascii="Arial" w:eastAsia="Arial" w:hAnsi="Arial" w:cs="Arial"/>
          <w:color w:val="000000"/>
          <w:sz w:val="22"/>
          <w:szCs w:val="22"/>
        </w:rPr>
        <w:t xml:space="preserve"> and races are </w:t>
      </w:r>
      <w:r w:rsidR="005440DF">
        <w:rPr>
          <w:rFonts w:ascii="Arial" w:eastAsia="Arial" w:hAnsi="Arial" w:cs="Arial"/>
          <w:color w:val="000000"/>
          <w:sz w:val="22"/>
          <w:szCs w:val="22"/>
        </w:rPr>
        <w:t>valued,</w:t>
      </w:r>
      <w:r>
        <w:rPr>
          <w:rFonts w:ascii="Arial" w:eastAsia="Arial" w:hAnsi="Arial" w:cs="Arial"/>
          <w:color w:val="000000"/>
          <w:sz w:val="22"/>
          <w:szCs w:val="22"/>
        </w:rPr>
        <w:t xml:space="preserve"> and children are engaged with the wider community.</w:t>
      </w:r>
    </w:p>
    <w:p w14:paraId="4C88BDC7" w14:textId="60ECCD9E" w:rsidR="00A06ACA" w:rsidRDefault="00A7536E">
      <w:pPr>
        <w:numPr>
          <w:ilvl w:val="0"/>
          <w:numId w:val="5"/>
        </w:numPr>
        <w:pBdr>
          <w:top w:val="nil"/>
          <w:left w:val="nil"/>
          <w:bottom w:val="nil"/>
          <w:right w:val="nil"/>
          <w:between w:val="nil"/>
        </w:pBdr>
        <w:spacing w:before="120" w:after="120" w:line="360" w:lineRule="auto"/>
        <w:rPr>
          <w:color w:val="000000"/>
        </w:rPr>
      </w:pPr>
      <w:r>
        <w:rPr>
          <w:rFonts w:ascii="Arial" w:eastAsia="Arial" w:hAnsi="Arial" w:cs="Arial"/>
          <w:color w:val="000000"/>
          <w:sz w:val="22"/>
          <w:szCs w:val="22"/>
        </w:rPr>
        <w:t xml:space="preserve">Children should acquire tolerance, </w:t>
      </w:r>
      <w:r w:rsidR="005440DF">
        <w:rPr>
          <w:rFonts w:ascii="Arial" w:eastAsia="Arial" w:hAnsi="Arial" w:cs="Arial"/>
          <w:color w:val="000000"/>
          <w:sz w:val="22"/>
          <w:szCs w:val="22"/>
        </w:rPr>
        <w:t>appreciation,</w:t>
      </w:r>
      <w:r>
        <w:rPr>
          <w:rFonts w:ascii="Arial" w:eastAsia="Arial" w:hAnsi="Arial" w:cs="Arial"/>
          <w:color w:val="000000"/>
          <w:sz w:val="22"/>
          <w:szCs w:val="22"/>
        </w:rPr>
        <w:t xml:space="preserve"> and respect for their own and other cultures; know about similarities and differences between themselves, others and among families, faiths, communities, </w:t>
      </w:r>
      <w:r w:rsidR="005440DF">
        <w:rPr>
          <w:rFonts w:ascii="Arial" w:eastAsia="Arial" w:hAnsi="Arial" w:cs="Arial"/>
          <w:color w:val="000000"/>
          <w:sz w:val="22"/>
          <w:szCs w:val="22"/>
        </w:rPr>
        <w:t>cultures,</w:t>
      </w:r>
      <w:r>
        <w:rPr>
          <w:rFonts w:ascii="Arial" w:eastAsia="Arial" w:hAnsi="Arial" w:cs="Arial"/>
          <w:color w:val="000000"/>
          <w:sz w:val="22"/>
          <w:szCs w:val="22"/>
        </w:rPr>
        <w:t xml:space="preserve"> and traditions.</w:t>
      </w:r>
    </w:p>
    <w:p w14:paraId="34E54E8A" w14:textId="0C7AA666" w:rsidR="00A06ACA" w:rsidRDefault="00A7536E">
      <w:pPr>
        <w:numPr>
          <w:ilvl w:val="0"/>
          <w:numId w:val="5"/>
        </w:numPr>
        <w:pBdr>
          <w:top w:val="nil"/>
          <w:left w:val="nil"/>
          <w:bottom w:val="nil"/>
          <w:right w:val="nil"/>
          <w:between w:val="nil"/>
        </w:pBdr>
        <w:spacing w:before="120" w:after="120" w:line="360" w:lineRule="auto"/>
        <w:rPr>
          <w:color w:val="000000"/>
        </w:rPr>
      </w:pPr>
      <w:r>
        <w:rPr>
          <w:rFonts w:ascii="Arial" w:eastAsia="Arial" w:hAnsi="Arial" w:cs="Arial"/>
          <w:color w:val="000000"/>
          <w:sz w:val="22"/>
          <w:szCs w:val="22"/>
        </w:rPr>
        <w:t xml:space="preserve">Staff encourage and explain the importance of tolerant behaviours such as sharing and respecting </w:t>
      </w:r>
      <w:r w:rsidR="005440DF">
        <w:rPr>
          <w:rFonts w:ascii="Arial" w:eastAsia="Arial" w:hAnsi="Arial" w:cs="Arial"/>
          <w:sz w:val="22"/>
          <w:szCs w:val="22"/>
        </w:rPr>
        <w:t>others’</w:t>
      </w:r>
      <w:r>
        <w:rPr>
          <w:rFonts w:ascii="Arial" w:eastAsia="Arial" w:hAnsi="Arial" w:cs="Arial"/>
          <w:color w:val="000000"/>
          <w:sz w:val="22"/>
          <w:szCs w:val="22"/>
        </w:rPr>
        <w:t xml:space="preserve"> opinions.</w:t>
      </w:r>
    </w:p>
    <w:p w14:paraId="5C02D667" w14:textId="77777777" w:rsidR="00A06ACA" w:rsidRDefault="00A7536E">
      <w:pPr>
        <w:numPr>
          <w:ilvl w:val="0"/>
          <w:numId w:val="5"/>
        </w:numPr>
        <w:pBdr>
          <w:top w:val="nil"/>
          <w:left w:val="nil"/>
          <w:bottom w:val="nil"/>
          <w:right w:val="nil"/>
          <w:between w:val="nil"/>
        </w:pBdr>
        <w:spacing w:before="120" w:after="120" w:line="360" w:lineRule="auto"/>
        <w:rPr>
          <w:b/>
          <w:color w:val="000000"/>
        </w:rPr>
      </w:pPr>
      <w:r>
        <w:rPr>
          <w:rFonts w:ascii="Arial" w:eastAsia="Arial" w:hAnsi="Arial" w:cs="Arial"/>
          <w:color w:val="000000"/>
          <w:sz w:val="22"/>
          <w:szCs w:val="22"/>
        </w:rPr>
        <w:t>Staff promote diverse attitudes and challenge stereotypes, for example, sharing stories that reflect and value the diversity of children’s experiences and providing resources and activities that challenge gender, cultural/racial stereotyping.</w:t>
      </w:r>
    </w:p>
    <w:p w14:paraId="1486E7A7" w14:textId="77777777" w:rsidR="00A7536E" w:rsidRDefault="00A7536E">
      <w:pPr>
        <w:pBdr>
          <w:top w:val="nil"/>
          <w:left w:val="nil"/>
          <w:bottom w:val="nil"/>
          <w:right w:val="nil"/>
          <w:between w:val="nil"/>
        </w:pBdr>
        <w:spacing w:before="120" w:after="120" w:line="360" w:lineRule="auto"/>
        <w:rPr>
          <w:rFonts w:ascii="Arial" w:eastAsia="Arial" w:hAnsi="Arial" w:cs="Arial"/>
          <w:color w:val="000000"/>
          <w:sz w:val="22"/>
          <w:szCs w:val="22"/>
        </w:rPr>
      </w:pPr>
    </w:p>
    <w:p w14:paraId="4F03EFC6" w14:textId="77777777" w:rsidR="005440DF" w:rsidRDefault="005440DF">
      <w:pPr>
        <w:rPr>
          <w:rFonts w:ascii="Arial" w:eastAsia="Arial" w:hAnsi="Arial" w:cs="Arial"/>
          <w:color w:val="000000"/>
          <w:sz w:val="22"/>
          <w:szCs w:val="22"/>
        </w:rPr>
      </w:pPr>
      <w:r>
        <w:rPr>
          <w:rFonts w:ascii="Arial" w:eastAsia="Arial" w:hAnsi="Arial" w:cs="Arial"/>
          <w:color w:val="000000"/>
          <w:sz w:val="22"/>
          <w:szCs w:val="22"/>
        </w:rPr>
        <w:br w:type="page"/>
      </w:r>
    </w:p>
    <w:p w14:paraId="73E81830" w14:textId="584E4D9A" w:rsidR="00A06ACA" w:rsidRPr="005440DF" w:rsidRDefault="00A7536E">
      <w:pPr>
        <w:pBdr>
          <w:top w:val="nil"/>
          <w:left w:val="nil"/>
          <w:bottom w:val="nil"/>
          <w:right w:val="nil"/>
          <w:between w:val="nil"/>
        </w:pBdr>
        <w:spacing w:before="120" w:after="120" w:line="360" w:lineRule="auto"/>
        <w:rPr>
          <w:rFonts w:ascii="Arial" w:eastAsia="Arial" w:hAnsi="Arial" w:cs="Arial"/>
          <w:b/>
          <w:bCs/>
          <w:color w:val="000000"/>
          <w:sz w:val="22"/>
          <w:szCs w:val="22"/>
        </w:rPr>
      </w:pPr>
      <w:r w:rsidRPr="005440DF">
        <w:rPr>
          <w:rFonts w:ascii="Arial" w:eastAsia="Arial" w:hAnsi="Arial" w:cs="Arial"/>
          <w:b/>
          <w:bCs/>
          <w:color w:val="000000"/>
          <w:sz w:val="22"/>
          <w:szCs w:val="22"/>
        </w:rPr>
        <w:lastRenderedPageBreak/>
        <w:t>It is not acceptable to:</w:t>
      </w:r>
    </w:p>
    <w:p w14:paraId="29F4E36C" w14:textId="5E6353C3" w:rsidR="00A06ACA" w:rsidRDefault="005440DF">
      <w:pPr>
        <w:numPr>
          <w:ilvl w:val="0"/>
          <w:numId w:val="4"/>
        </w:num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A</w:t>
      </w:r>
      <w:r w:rsidR="00A7536E">
        <w:rPr>
          <w:rFonts w:ascii="Arial" w:eastAsia="Arial" w:hAnsi="Arial" w:cs="Arial"/>
          <w:color w:val="000000"/>
          <w:sz w:val="22"/>
          <w:szCs w:val="22"/>
        </w:rPr>
        <w:t xml:space="preserve">ctively promote intolerance of other faiths, </w:t>
      </w:r>
      <w:r>
        <w:rPr>
          <w:rFonts w:ascii="Arial" w:eastAsia="Arial" w:hAnsi="Arial" w:cs="Arial"/>
          <w:color w:val="000000"/>
          <w:sz w:val="22"/>
          <w:szCs w:val="22"/>
        </w:rPr>
        <w:t>cultures,</w:t>
      </w:r>
      <w:r w:rsidR="00A7536E">
        <w:rPr>
          <w:rFonts w:ascii="Arial" w:eastAsia="Arial" w:hAnsi="Arial" w:cs="Arial"/>
          <w:color w:val="000000"/>
          <w:sz w:val="22"/>
          <w:szCs w:val="22"/>
        </w:rPr>
        <w:t xml:space="preserve"> and races</w:t>
      </w:r>
      <w:r>
        <w:rPr>
          <w:rFonts w:ascii="Arial" w:eastAsia="Arial" w:hAnsi="Arial" w:cs="Arial"/>
          <w:color w:val="000000"/>
          <w:sz w:val="22"/>
          <w:szCs w:val="22"/>
        </w:rPr>
        <w:t>.</w:t>
      </w:r>
    </w:p>
    <w:p w14:paraId="32C574FC" w14:textId="359F16E8" w:rsidR="00A06ACA" w:rsidRDefault="005440DF">
      <w:pPr>
        <w:numPr>
          <w:ilvl w:val="0"/>
          <w:numId w:val="4"/>
        </w:num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F</w:t>
      </w:r>
      <w:r w:rsidR="00A7536E">
        <w:rPr>
          <w:rFonts w:ascii="Arial" w:eastAsia="Arial" w:hAnsi="Arial" w:cs="Arial"/>
          <w:color w:val="000000"/>
          <w:sz w:val="22"/>
          <w:szCs w:val="22"/>
        </w:rPr>
        <w:t>ail to challenge gender stereotypes and routinely segregate girls and boys</w:t>
      </w:r>
      <w:r>
        <w:rPr>
          <w:rFonts w:ascii="Arial" w:eastAsia="Arial" w:hAnsi="Arial" w:cs="Arial"/>
          <w:color w:val="000000"/>
          <w:sz w:val="22"/>
          <w:szCs w:val="22"/>
        </w:rPr>
        <w:t>.</w:t>
      </w:r>
    </w:p>
    <w:p w14:paraId="5C25BDB7" w14:textId="66FAAAAF" w:rsidR="00A06ACA" w:rsidRDefault="005440DF">
      <w:pPr>
        <w:numPr>
          <w:ilvl w:val="0"/>
          <w:numId w:val="4"/>
        </w:num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I</w:t>
      </w:r>
      <w:r w:rsidR="00A7536E">
        <w:rPr>
          <w:rFonts w:ascii="Arial" w:eastAsia="Arial" w:hAnsi="Arial" w:cs="Arial"/>
          <w:color w:val="000000"/>
          <w:sz w:val="22"/>
          <w:szCs w:val="22"/>
        </w:rPr>
        <w:t>solate children from their wider community</w:t>
      </w:r>
      <w:r>
        <w:rPr>
          <w:rFonts w:ascii="Arial" w:eastAsia="Arial" w:hAnsi="Arial" w:cs="Arial"/>
          <w:color w:val="000000"/>
          <w:sz w:val="22"/>
          <w:szCs w:val="22"/>
        </w:rPr>
        <w:t>.</w:t>
      </w:r>
    </w:p>
    <w:p w14:paraId="2EEBEAFA" w14:textId="2B48C1EA" w:rsidR="00A06ACA" w:rsidRPr="00C85CD0" w:rsidRDefault="005440DF">
      <w:pPr>
        <w:numPr>
          <w:ilvl w:val="0"/>
          <w:numId w:val="4"/>
        </w:num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F</w:t>
      </w:r>
      <w:r w:rsidR="00A7536E">
        <w:rPr>
          <w:rFonts w:ascii="Arial" w:eastAsia="Arial" w:hAnsi="Arial" w:cs="Arial"/>
          <w:color w:val="000000"/>
          <w:sz w:val="22"/>
          <w:szCs w:val="22"/>
        </w:rPr>
        <w:t xml:space="preserve">ail to challenge behaviours (whether of staff, children, or parents) that are not in line with the fundamental values of democracy, rule of law, individual liberty, mutual </w:t>
      </w:r>
      <w:proofErr w:type="gramStart"/>
      <w:r w:rsidR="00A7536E">
        <w:rPr>
          <w:rFonts w:ascii="Arial" w:eastAsia="Arial" w:hAnsi="Arial" w:cs="Arial"/>
          <w:color w:val="000000"/>
          <w:sz w:val="22"/>
          <w:szCs w:val="22"/>
        </w:rPr>
        <w:t>respect</w:t>
      </w:r>
      <w:proofErr w:type="gramEnd"/>
      <w:r w:rsidR="00A7536E">
        <w:rPr>
          <w:rFonts w:ascii="Arial" w:eastAsia="Arial" w:hAnsi="Arial" w:cs="Arial"/>
          <w:color w:val="000000"/>
          <w:sz w:val="22"/>
          <w:szCs w:val="22"/>
        </w:rPr>
        <w:t xml:space="preserve"> and tolerance for those with different faiths and beliefs</w:t>
      </w:r>
      <w:r>
        <w:rPr>
          <w:rFonts w:ascii="Arial" w:eastAsia="Arial" w:hAnsi="Arial" w:cs="Arial"/>
          <w:color w:val="000000"/>
          <w:sz w:val="22"/>
          <w:szCs w:val="22"/>
        </w:rPr>
        <w:t>.</w:t>
      </w:r>
    </w:p>
    <w:p w14:paraId="1C070070" w14:textId="77777777" w:rsidR="00C85CD0" w:rsidRPr="00C85CD0" w:rsidRDefault="00C85CD0" w:rsidP="00C85CD0">
      <w:pPr>
        <w:pBdr>
          <w:top w:val="nil"/>
          <w:left w:val="nil"/>
          <w:bottom w:val="nil"/>
          <w:right w:val="nil"/>
          <w:between w:val="nil"/>
        </w:pBdr>
        <w:spacing w:before="120" w:after="120" w:line="360" w:lineRule="auto"/>
        <w:rPr>
          <w:rFonts w:ascii="Arial" w:eastAsia="Arial" w:hAnsi="Arial" w:cs="Arial"/>
          <w:b/>
          <w:bCs/>
          <w:color w:val="000000"/>
        </w:rPr>
      </w:pPr>
    </w:p>
    <w:p w14:paraId="0672F219" w14:textId="6BDF6B12" w:rsidR="00C85CD0" w:rsidRPr="00C85CD0" w:rsidRDefault="00C85CD0" w:rsidP="00C85CD0">
      <w:pPr>
        <w:pBdr>
          <w:top w:val="nil"/>
          <w:left w:val="nil"/>
          <w:bottom w:val="nil"/>
          <w:right w:val="nil"/>
          <w:between w:val="nil"/>
        </w:pBdr>
        <w:spacing w:before="120" w:after="120" w:line="360" w:lineRule="auto"/>
        <w:rPr>
          <w:rFonts w:ascii="Arial" w:eastAsia="Arial" w:hAnsi="Arial" w:cs="Arial"/>
          <w:b/>
          <w:bCs/>
          <w:color w:val="000000"/>
        </w:rPr>
      </w:pPr>
      <w:r w:rsidRPr="00C85CD0">
        <w:rPr>
          <w:rFonts w:ascii="Arial" w:eastAsia="Arial" w:hAnsi="Arial" w:cs="Arial"/>
          <w:b/>
          <w:bCs/>
          <w:color w:val="000000"/>
        </w:rPr>
        <w:t>Legal References</w:t>
      </w:r>
    </w:p>
    <w:p w14:paraId="48132B1D" w14:textId="2A709E1F" w:rsidR="0036610B" w:rsidRDefault="0036610B" w:rsidP="0036610B">
      <w:pPr>
        <w:spacing w:before="120" w:after="120" w:line="360" w:lineRule="auto"/>
        <w:rPr>
          <w:rFonts w:ascii="Arial" w:eastAsia="Arial" w:hAnsi="Arial" w:cs="Arial"/>
          <w:sz w:val="22"/>
          <w:szCs w:val="22"/>
        </w:rPr>
      </w:pPr>
      <w:r>
        <w:rPr>
          <w:rFonts w:ascii="Arial" w:eastAsia="Arial" w:hAnsi="Arial" w:cs="Arial"/>
          <w:sz w:val="22"/>
          <w:szCs w:val="22"/>
        </w:rPr>
        <w:t>General Data Protection Regulation 2018</w:t>
      </w:r>
    </w:p>
    <w:p w14:paraId="2269C251" w14:textId="77777777" w:rsidR="0036610B" w:rsidRDefault="0036610B" w:rsidP="0036610B">
      <w:pPr>
        <w:spacing w:before="120" w:after="120" w:line="360" w:lineRule="auto"/>
        <w:rPr>
          <w:rFonts w:ascii="Arial" w:eastAsia="Arial" w:hAnsi="Arial" w:cs="Arial"/>
          <w:sz w:val="22"/>
          <w:szCs w:val="22"/>
        </w:rPr>
      </w:pPr>
      <w:r>
        <w:rPr>
          <w:rFonts w:ascii="Arial" w:eastAsia="Arial" w:hAnsi="Arial" w:cs="Arial"/>
          <w:sz w:val="22"/>
          <w:szCs w:val="22"/>
        </w:rPr>
        <w:t>Children and Families Act 2014 Part 3</w:t>
      </w:r>
    </w:p>
    <w:p w14:paraId="4E505B8A" w14:textId="77777777" w:rsidR="0036610B" w:rsidRDefault="0036610B" w:rsidP="0036610B">
      <w:pPr>
        <w:spacing w:before="120" w:after="120" w:line="360" w:lineRule="auto"/>
        <w:rPr>
          <w:rFonts w:ascii="Arial" w:eastAsia="Arial" w:hAnsi="Arial" w:cs="Arial"/>
          <w:sz w:val="22"/>
          <w:szCs w:val="22"/>
        </w:rPr>
      </w:pPr>
      <w:r>
        <w:rPr>
          <w:rFonts w:ascii="Arial" w:eastAsia="Arial" w:hAnsi="Arial" w:cs="Arial"/>
          <w:sz w:val="22"/>
          <w:szCs w:val="22"/>
        </w:rPr>
        <w:t>Special Educational Needs and Disability Code of Practice 2014</w:t>
      </w:r>
    </w:p>
    <w:p w14:paraId="7BD4AD39" w14:textId="77777777" w:rsidR="0036610B" w:rsidRDefault="0036610B" w:rsidP="0036610B">
      <w:pPr>
        <w:spacing w:before="120" w:after="120" w:line="360" w:lineRule="auto"/>
        <w:rPr>
          <w:rFonts w:ascii="Arial" w:eastAsia="Arial" w:hAnsi="Arial" w:cs="Arial"/>
          <w:sz w:val="22"/>
          <w:szCs w:val="22"/>
        </w:rPr>
      </w:pPr>
      <w:r>
        <w:rPr>
          <w:rFonts w:ascii="Arial" w:eastAsia="Arial" w:hAnsi="Arial" w:cs="Arial"/>
          <w:sz w:val="22"/>
          <w:szCs w:val="22"/>
        </w:rPr>
        <w:t>Disability Equality Duty 2011</w:t>
      </w:r>
    </w:p>
    <w:p w14:paraId="290659B9" w14:textId="6295E94E" w:rsidR="0036610B" w:rsidRDefault="0036610B" w:rsidP="0036610B">
      <w:pPr>
        <w:spacing w:before="120" w:after="120" w:line="360" w:lineRule="auto"/>
        <w:rPr>
          <w:rFonts w:ascii="Arial" w:eastAsia="Arial" w:hAnsi="Arial" w:cs="Arial"/>
          <w:sz w:val="22"/>
          <w:szCs w:val="22"/>
        </w:rPr>
      </w:pPr>
      <w:r>
        <w:rPr>
          <w:rFonts w:ascii="Arial" w:eastAsia="Arial" w:hAnsi="Arial" w:cs="Arial"/>
          <w:sz w:val="22"/>
          <w:szCs w:val="22"/>
        </w:rPr>
        <w:t>Equality Act 2010</w:t>
      </w:r>
      <w:r w:rsidR="00F954FE">
        <w:rPr>
          <w:rFonts w:ascii="Arial" w:eastAsia="Arial" w:hAnsi="Arial" w:cs="Arial"/>
          <w:sz w:val="22"/>
          <w:szCs w:val="22"/>
        </w:rPr>
        <w:t xml:space="preserve"> and Amendment </w:t>
      </w:r>
      <w:r w:rsidR="00CB06F0">
        <w:rPr>
          <w:rFonts w:ascii="Arial" w:eastAsia="Arial" w:hAnsi="Arial" w:cs="Arial"/>
          <w:sz w:val="22"/>
          <w:szCs w:val="22"/>
        </w:rPr>
        <w:t xml:space="preserve">Regulations </w:t>
      </w:r>
      <w:r w:rsidR="00F954FE">
        <w:rPr>
          <w:rFonts w:ascii="Arial" w:eastAsia="Arial" w:hAnsi="Arial" w:cs="Arial"/>
          <w:sz w:val="22"/>
          <w:szCs w:val="22"/>
        </w:rPr>
        <w:t>2023</w:t>
      </w:r>
    </w:p>
    <w:p w14:paraId="73ACC4FA" w14:textId="2426F867" w:rsidR="0036610B" w:rsidRDefault="0036610B" w:rsidP="0036610B">
      <w:pPr>
        <w:spacing w:before="120" w:after="120" w:line="360" w:lineRule="auto"/>
        <w:rPr>
          <w:rFonts w:ascii="Arial" w:eastAsia="Arial" w:hAnsi="Arial" w:cs="Arial"/>
          <w:sz w:val="22"/>
          <w:szCs w:val="22"/>
        </w:rPr>
      </w:pPr>
      <w:r>
        <w:rPr>
          <w:rFonts w:ascii="Arial" w:eastAsia="Arial" w:hAnsi="Arial" w:cs="Arial"/>
          <w:sz w:val="22"/>
          <w:szCs w:val="22"/>
        </w:rPr>
        <w:t>Prevent Strategy 20</w:t>
      </w:r>
      <w:r w:rsidR="001A4B6E">
        <w:rPr>
          <w:rFonts w:ascii="Arial" w:eastAsia="Arial" w:hAnsi="Arial" w:cs="Arial"/>
          <w:sz w:val="22"/>
          <w:szCs w:val="22"/>
        </w:rPr>
        <w:t>23</w:t>
      </w:r>
    </w:p>
    <w:p w14:paraId="56867C9B" w14:textId="77777777" w:rsidR="005440DF" w:rsidRDefault="005440DF" w:rsidP="0036610B">
      <w:pPr>
        <w:spacing w:before="120" w:after="120" w:line="360" w:lineRule="auto"/>
        <w:rPr>
          <w:rFonts w:ascii="Arial" w:eastAsia="Arial" w:hAnsi="Arial" w:cs="Arial"/>
          <w:b/>
        </w:rPr>
      </w:pPr>
    </w:p>
    <w:p w14:paraId="460DA28E" w14:textId="0F3A9C2F" w:rsidR="0036610B" w:rsidRPr="0036610B" w:rsidRDefault="0036610B" w:rsidP="0036610B">
      <w:pPr>
        <w:spacing w:before="120" w:after="120" w:line="360" w:lineRule="auto"/>
        <w:rPr>
          <w:rFonts w:ascii="Arial" w:eastAsia="Arial" w:hAnsi="Arial" w:cs="Arial"/>
          <w:b/>
        </w:rPr>
      </w:pPr>
      <w:r w:rsidRPr="0036610B">
        <w:rPr>
          <w:rFonts w:ascii="Arial" w:eastAsia="Arial" w:hAnsi="Arial" w:cs="Arial"/>
          <w:b/>
        </w:rPr>
        <w:t>Further guidance</w:t>
      </w:r>
    </w:p>
    <w:p w14:paraId="3A015952" w14:textId="5796815F" w:rsidR="00C85CD0" w:rsidRPr="00D14A36" w:rsidRDefault="00D14A36" w:rsidP="00D14A36">
      <w:pPr>
        <w:spacing w:before="120" w:after="120" w:line="360" w:lineRule="auto"/>
        <w:rPr>
          <w:rFonts w:ascii="Arial" w:eastAsia="Arial" w:hAnsi="Arial" w:cs="Arial"/>
          <w:sz w:val="22"/>
          <w:szCs w:val="22"/>
        </w:rPr>
      </w:pPr>
      <w:r>
        <w:rPr>
          <w:rFonts w:ascii="Arial" w:eastAsia="Arial" w:hAnsi="Arial" w:cs="Arial"/>
          <w:sz w:val="22"/>
          <w:szCs w:val="22"/>
        </w:rPr>
        <w:t xml:space="preserve">Further guidance </w:t>
      </w:r>
      <w:r>
        <w:rPr>
          <w:rFonts w:ascii="Arial" w:eastAsia="Arial" w:hAnsi="Arial" w:cs="Arial"/>
          <w:sz w:val="22"/>
          <w:szCs w:val="22"/>
        </w:rPr>
        <w:t>about The Equality Act and Good Practice</w:t>
      </w:r>
      <w:r>
        <w:rPr>
          <w:rFonts w:ascii="Arial" w:eastAsia="Arial" w:hAnsi="Arial" w:cs="Arial"/>
          <w:sz w:val="22"/>
          <w:szCs w:val="22"/>
        </w:rPr>
        <w:t xml:space="preserve"> can be found at </w:t>
      </w:r>
      <w:r>
        <w:rPr>
          <w:rFonts w:ascii="Arial" w:eastAsia="Arial" w:hAnsi="Arial" w:cs="Arial"/>
          <w:sz w:val="22"/>
          <w:szCs w:val="22"/>
        </w:rPr>
        <w:t xml:space="preserve">the </w:t>
      </w:r>
      <w:r w:rsidRPr="00D14A36">
        <w:rPr>
          <w:rFonts w:ascii="Arial" w:eastAsia="Arial" w:hAnsi="Arial" w:cs="Arial"/>
          <w:i/>
          <w:iCs/>
          <w:sz w:val="22"/>
          <w:szCs w:val="22"/>
        </w:rPr>
        <w:t xml:space="preserve">Preschool </w:t>
      </w:r>
      <w:r w:rsidRPr="00D14A36">
        <w:rPr>
          <w:rFonts w:ascii="Arial" w:eastAsia="Arial" w:hAnsi="Arial" w:cs="Arial"/>
          <w:i/>
          <w:iCs/>
          <w:sz w:val="22"/>
          <w:szCs w:val="22"/>
        </w:rPr>
        <w:t>Early</w:t>
      </w:r>
      <w:r w:rsidRPr="009630C4">
        <w:rPr>
          <w:rFonts w:ascii="Arial" w:eastAsia="Arial" w:hAnsi="Arial" w:cs="Arial"/>
          <w:i/>
          <w:sz w:val="22"/>
          <w:szCs w:val="22"/>
        </w:rPr>
        <w:t xml:space="preserve"> Years Alliance 201</w:t>
      </w:r>
      <w:r>
        <w:rPr>
          <w:rFonts w:ascii="Arial" w:eastAsia="Arial" w:hAnsi="Arial" w:cs="Arial"/>
          <w:i/>
          <w:sz w:val="22"/>
          <w:szCs w:val="22"/>
        </w:rPr>
        <w:t>5.</w:t>
      </w:r>
    </w:p>
    <w:sectPr w:rsidR="00C85CD0" w:rsidRPr="00D14A36">
      <w:headerReference w:type="default" r:id="rId8"/>
      <w:pgSz w:w="11906" w:h="16838"/>
      <w:pgMar w:top="720" w:right="720" w:bottom="720" w:left="720" w:header="708" w:footer="708" w:gutter="0"/>
      <w:pgNumType w:start="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C652" w14:textId="77777777" w:rsidR="00825006" w:rsidRDefault="00825006">
      <w:r>
        <w:separator/>
      </w:r>
    </w:p>
  </w:endnote>
  <w:endnote w:type="continuationSeparator" w:id="0">
    <w:p w14:paraId="664282E4" w14:textId="77777777" w:rsidR="00825006" w:rsidRDefault="0082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5E66" w14:textId="77777777" w:rsidR="00825006" w:rsidRDefault="00825006">
      <w:r>
        <w:separator/>
      </w:r>
    </w:p>
  </w:footnote>
  <w:footnote w:type="continuationSeparator" w:id="0">
    <w:p w14:paraId="5ABC3B49" w14:textId="77777777" w:rsidR="00825006" w:rsidRDefault="0082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6205" w14:textId="14BBC8EF" w:rsidR="00A06ACA" w:rsidRDefault="00A06ACA">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AF6"/>
    <w:multiLevelType w:val="multilevel"/>
    <w:tmpl w:val="A7529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7850DA"/>
    <w:multiLevelType w:val="multilevel"/>
    <w:tmpl w:val="E9E20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373DCF"/>
    <w:multiLevelType w:val="multilevel"/>
    <w:tmpl w:val="DB3C07F0"/>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132F2"/>
    <w:multiLevelType w:val="multilevel"/>
    <w:tmpl w:val="64F0A88E"/>
    <w:lvl w:ilvl="0">
      <w:start w:val="1"/>
      <w:numFmt w:val="bullet"/>
      <w:lvlText w:val="-"/>
      <w:lvlJc w:val="left"/>
      <w:pPr>
        <w:ind w:left="1074" w:hanging="360"/>
      </w:pPr>
      <w:rPr>
        <w:smallCaps w:val="0"/>
        <w:strike w:val="0"/>
        <w:sz w:val="22"/>
        <w:szCs w:val="22"/>
        <w:vertAlign w:val="baseline"/>
      </w:rPr>
    </w:lvl>
    <w:lvl w:ilvl="1">
      <w:start w:val="1"/>
      <w:numFmt w:val="bullet"/>
      <w:lvlText w:val="-"/>
      <w:lvlJc w:val="left"/>
      <w:pPr>
        <w:ind w:left="1794" w:hanging="360"/>
      </w:pPr>
      <w:rPr>
        <w:smallCaps w:val="0"/>
        <w:strike w:val="0"/>
        <w:sz w:val="22"/>
        <w:szCs w:val="22"/>
        <w:vertAlign w:val="baseline"/>
      </w:rPr>
    </w:lvl>
    <w:lvl w:ilvl="2">
      <w:start w:val="1"/>
      <w:numFmt w:val="decimal"/>
      <w:lvlText w:val="%3."/>
      <w:lvlJc w:val="left"/>
      <w:pPr>
        <w:ind w:left="2514" w:hanging="360"/>
      </w:pPr>
    </w:lvl>
    <w:lvl w:ilvl="3">
      <w:start w:val="1"/>
      <w:numFmt w:val="decimal"/>
      <w:lvlText w:val="%4."/>
      <w:lvlJc w:val="left"/>
      <w:pPr>
        <w:ind w:left="3234" w:hanging="360"/>
      </w:pPr>
    </w:lvl>
    <w:lvl w:ilvl="4">
      <w:start w:val="1"/>
      <w:numFmt w:val="decimal"/>
      <w:lvlText w:val="%5."/>
      <w:lvlJc w:val="left"/>
      <w:pPr>
        <w:ind w:left="3954" w:hanging="360"/>
      </w:pPr>
    </w:lvl>
    <w:lvl w:ilvl="5">
      <w:start w:val="1"/>
      <w:numFmt w:val="decimal"/>
      <w:lvlText w:val="%6."/>
      <w:lvlJc w:val="left"/>
      <w:pPr>
        <w:ind w:left="4674" w:hanging="360"/>
      </w:pPr>
    </w:lvl>
    <w:lvl w:ilvl="6">
      <w:start w:val="1"/>
      <w:numFmt w:val="decimal"/>
      <w:lvlText w:val="%7."/>
      <w:lvlJc w:val="left"/>
      <w:pPr>
        <w:ind w:left="5394" w:hanging="360"/>
      </w:pPr>
    </w:lvl>
    <w:lvl w:ilvl="7">
      <w:start w:val="1"/>
      <w:numFmt w:val="decimal"/>
      <w:lvlText w:val="%8."/>
      <w:lvlJc w:val="left"/>
      <w:pPr>
        <w:ind w:left="6114" w:hanging="360"/>
      </w:pPr>
    </w:lvl>
    <w:lvl w:ilvl="8">
      <w:start w:val="1"/>
      <w:numFmt w:val="decimal"/>
      <w:lvlText w:val="%9."/>
      <w:lvlJc w:val="left"/>
      <w:pPr>
        <w:ind w:left="6834" w:hanging="360"/>
      </w:pPr>
    </w:lvl>
  </w:abstractNum>
  <w:abstractNum w:abstractNumId="4" w15:restartNumberingAfterBreak="0">
    <w:nsid w:val="26B07845"/>
    <w:multiLevelType w:val="hybridMultilevel"/>
    <w:tmpl w:val="82C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33FA4"/>
    <w:multiLevelType w:val="multilevel"/>
    <w:tmpl w:val="5A7CB044"/>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287CEC"/>
    <w:multiLevelType w:val="multilevel"/>
    <w:tmpl w:val="655AC72E"/>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51212"/>
    <w:multiLevelType w:val="multilevel"/>
    <w:tmpl w:val="C83C2B04"/>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40C0A67"/>
    <w:multiLevelType w:val="multilevel"/>
    <w:tmpl w:val="6282962C"/>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4A4EBA"/>
    <w:multiLevelType w:val="multilevel"/>
    <w:tmpl w:val="FA5C5E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CF15FA7"/>
    <w:multiLevelType w:val="multilevel"/>
    <w:tmpl w:val="91026048"/>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31D0FB9"/>
    <w:multiLevelType w:val="multilevel"/>
    <w:tmpl w:val="CF08DF0E"/>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 w15:restartNumberingAfterBreak="0">
    <w:nsid w:val="65C17217"/>
    <w:multiLevelType w:val="multilevel"/>
    <w:tmpl w:val="6150D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88A43E3"/>
    <w:multiLevelType w:val="multilevel"/>
    <w:tmpl w:val="A7529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A8118DE"/>
    <w:multiLevelType w:val="multilevel"/>
    <w:tmpl w:val="77D6D7D6"/>
    <w:lvl w:ilvl="0">
      <w:start w:val="1"/>
      <w:numFmt w:val="bullet"/>
      <w:lvlText w:val="-"/>
      <w:lvlJc w:val="left"/>
      <w:pPr>
        <w:ind w:left="1074" w:hanging="360"/>
      </w:pPr>
      <w:rPr>
        <w:smallCaps w:val="0"/>
        <w:strike w:val="0"/>
        <w:sz w:val="22"/>
        <w:szCs w:val="22"/>
        <w:vertAlign w:val="baseline"/>
      </w:rPr>
    </w:lvl>
    <w:lvl w:ilvl="1">
      <w:start w:val="1"/>
      <w:numFmt w:val="bullet"/>
      <w:lvlText w:val="-"/>
      <w:lvlJc w:val="left"/>
      <w:pPr>
        <w:ind w:left="1794" w:hanging="360"/>
      </w:pPr>
      <w:rPr>
        <w:smallCaps w:val="0"/>
        <w:strike w:val="0"/>
        <w:sz w:val="22"/>
        <w:szCs w:val="22"/>
        <w:vertAlign w:val="baseline"/>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15" w15:restartNumberingAfterBreak="0">
    <w:nsid w:val="6AAB63D4"/>
    <w:multiLevelType w:val="multilevel"/>
    <w:tmpl w:val="18BAD86E"/>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E1D1EFC"/>
    <w:multiLevelType w:val="multilevel"/>
    <w:tmpl w:val="A7529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35F5A5B"/>
    <w:multiLevelType w:val="multilevel"/>
    <w:tmpl w:val="2E362D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E002410"/>
    <w:multiLevelType w:val="multilevel"/>
    <w:tmpl w:val="72F804F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489258">
    <w:abstractNumId w:val="14"/>
  </w:num>
  <w:num w:numId="2" w16cid:durableId="1001738890">
    <w:abstractNumId w:val="5"/>
  </w:num>
  <w:num w:numId="3" w16cid:durableId="1749686774">
    <w:abstractNumId w:val="7"/>
  </w:num>
  <w:num w:numId="4" w16cid:durableId="782654093">
    <w:abstractNumId w:val="9"/>
  </w:num>
  <w:num w:numId="5" w16cid:durableId="997423917">
    <w:abstractNumId w:val="15"/>
  </w:num>
  <w:num w:numId="6" w16cid:durableId="22950070">
    <w:abstractNumId w:val="10"/>
  </w:num>
  <w:num w:numId="7" w16cid:durableId="1200781024">
    <w:abstractNumId w:val="16"/>
  </w:num>
  <w:num w:numId="8" w16cid:durableId="1088622823">
    <w:abstractNumId w:val="6"/>
  </w:num>
  <w:num w:numId="9" w16cid:durableId="387192115">
    <w:abstractNumId w:val="17"/>
  </w:num>
  <w:num w:numId="10" w16cid:durableId="958951131">
    <w:abstractNumId w:val="12"/>
  </w:num>
  <w:num w:numId="11" w16cid:durableId="29956060">
    <w:abstractNumId w:val="18"/>
  </w:num>
  <w:num w:numId="12" w16cid:durableId="1335769473">
    <w:abstractNumId w:val="1"/>
  </w:num>
  <w:num w:numId="13" w16cid:durableId="340284267">
    <w:abstractNumId w:val="11"/>
  </w:num>
  <w:num w:numId="14" w16cid:durableId="2007323062">
    <w:abstractNumId w:val="3"/>
  </w:num>
  <w:num w:numId="15" w16cid:durableId="1204177519">
    <w:abstractNumId w:val="2"/>
  </w:num>
  <w:num w:numId="16" w16cid:durableId="1629974166">
    <w:abstractNumId w:val="8"/>
  </w:num>
  <w:num w:numId="17" w16cid:durableId="1777601423">
    <w:abstractNumId w:val="4"/>
  </w:num>
  <w:num w:numId="18" w16cid:durableId="957420393">
    <w:abstractNumId w:val="13"/>
  </w:num>
  <w:num w:numId="19" w16cid:durableId="98146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CA"/>
    <w:rsid w:val="000D169F"/>
    <w:rsid w:val="000D44FE"/>
    <w:rsid w:val="00142387"/>
    <w:rsid w:val="00147AC8"/>
    <w:rsid w:val="00180BD9"/>
    <w:rsid w:val="001A4B6E"/>
    <w:rsid w:val="00243442"/>
    <w:rsid w:val="00312F10"/>
    <w:rsid w:val="0036610B"/>
    <w:rsid w:val="00371BED"/>
    <w:rsid w:val="004C7954"/>
    <w:rsid w:val="004D598C"/>
    <w:rsid w:val="004F6784"/>
    <w:rsid w:val="005440DF"/>
    <w:rsid w:val="00570CD1"/>
    <w:rsid w:val="0057444E"/>
    <w:rsid w:val="00603278"/>
    <w:rsid w:val="0064112E"/>
    <w:rsid w:val="0066036D"/>
    <w:rsid w:val="00676C72"/>
    <w:rsid w:val="007C011B"/>
    <w:rsid w:val="007C4399"/>
    <w:rsid w:val="007F5C2E"/>
    <w:rsid w:val="00825006"/>
    <w:rsid w:val="00850C04"/>
    <w:rsid w:val="008619B3"/>
    <w:rsid w:val="00866EE6"/>
    <w:rsid w:val="00882041"/>
    <w:rsid w:val="008D1C24"/>
    <w:rsid w:val="00957E6E"/>
    <w:rsid w:val="009F4C6C"/>
    <w:rsid w:val="00A04372"/>
    <w:rsid w:val="00A06ACA"/>
    <w:rsid w:val="00A7536E"/>
    <w:rsid w:val="00BC0484"/>
    <w:rsid w:val="00BD2103"/>
    <w:rsid w:val="00C46449"/>
    <w:rsid w:val="00C46F48"/>
    <w:rsid w:val="00C65D41"/>
    <w:rsid w:val="00C66919"/>
    <w:rsid w:val="00C85CD0"/>
    <w:rsid w:val="00CB06F0"/>
    <w:rsid w:val="00CB549B"/>
    <w:rsid w:val="00CC37AD"/>
    <w:rsid w:val="00CD1CF0"/>
    <w:rsid w:val="00D14A36"/>
    <w:rsid w:val="00E61220"/>
    <w:rsid w:val="00EB29F1"/>
    <w:rsid w:val="00EC457B"/>
    <w:rsid w:val="00F34F94"/>
    <w:rsid w:val="00F954FE"/>
    <w:rsid w:val="00FA0D44"/>
    <w:rsid w:val="00FA309B"/>
    <w:rsid w:val="00FC2D36"/>
    <w:rsid w:val="00FD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3329"/>
  <w15:docId w15:val="{0A40DB24-C0DE-433D-891A-14132BC0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1BED"/>
    <w:pPr>
      <w:tabs>
        <w:tab w:val="center" w:pos="4513"/>
        <w:tab w:val="right" w:pos="9026"/>
      </w:tabs>
    </w:pPr>
  </w:style>
  <w:style w:type="character" w:customStyle="1" w:styleId="HeaderChar">
    <w:name w:val="Header Char"/>
    <w:basedOn w:val="DefaultParagraphFont"/>
    <w:link w:val="Header"/>
    <w:uiPriority w:val="99"/>
    <w:rsid w:val="00371BED"/>
  </w:style>
  <w:style w:type="paragraph" w:styleId="Footer">
    <w:name w:val="footer"/>
    <w:basedOn w:val="Normal"/>
    <w:link w:val="FooterChar"/>
    <w:uiPriority w:val="99"/>
    <w:unhideWhenUsed/>
    <w:rsid w:val="00371BED"/>
    <w:pPr>
      <w:tabs>
        <w:tab w:val="center" w:pos="4513"/>
        <w:tab w:val="right" w:pos="9026"/>
      </w:tabs>
    </w:pPr>
  </w:style>
  <w:style w:type="character" w:customStyle="1" w:styleId="FooterChar">
    <w:name w:val="Footer Char"/>
    <w:basedOn w:val="DefaultParagraphFont"/>
    <w:link w:val="Footer"/>
    <w:uiPriority w:val="99"/>
    <w:rsid w:val="00371BED"/>
  </w:style>
  <w:style w:type="paragraph" w:styleId="ListParagraph">
    <w:name w:val="List Paragraph"/>
    <w:basedOn w:val="Normal"/>
    <w:uiPriority w:val="34"/>
    <w:qFormat/>
    <w:rsid w:val="00676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Quinn</dc:creator>
  <cp:lastModifiedBy>Lindsay Pilkington</cp:lastModifiedBy>
  <cp:revision>8</cp:revision>
  <dcterms:created xsi:type="dcterms:W3CDTF">2024-03-11T10:49:00Z</dcterms:created>
  <dcterms:modified xsi:type="dcterms:W3CDTF">2024-03-15T13:21:00Z</dcterms:modified>
</cp:coreProperties>
</file>